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AA9DC6" w14:textId="5AD9DBC5"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27E33" w:rsidRPr="00407D19">
        <w:rPr>
          <w:rFonts w:ascii="Arial" w:eastAsia="宋体" w:hAnsi="Arial" w:cs="Arial"/>
          <w:b/>
          <w:bCs/>
          <w:sz w:val="22"/>
          <w:lang w:eastAsia="zh-CN"/>
        </w:rPr>
        <w:t>Meeting</w:t>
      </w:r>
      <w:r w:rsidR="00927E33">
        <w:rPr>
          <w:rFonts w:ascii="Arial" w:eastAsia="宋体" w:hAnsi="Arial" w:cs="Arial"/>
          <w:b/>
          <w:bCs/>
          <w:sz w:val="22"/>
          <w:lang w:eastAsia="zh-CN"/>
        </w:rPr>
        <w:t xml:space="preserve"> </w:t>
      </w:r>
      <w:r w:rsidR="00927E33">
        <w:rPr>
          <w:rFonts w:ascii="Arial" w:eastAsia="MS Mincho" w:hAnsi="Arial" w:cs="Arial"/>
          <w:b/>
          <w:bCs/>
          <w:sz w:val="22"/>
        </w:rPr>
        <w:t>#</w:t>
      </w:r>
      <w:r w:rsidR="00927E33" w:rsidRPr="00407D19">
        <w:rPr>
          <w:rFonts w:ascii="Arial" w:eastAsia="宋体" w:hAnsi="Arial" w:cs="Arial"/>
          <w:b/>
          <w:bCs/>
          <w:sz w:val="22"/>
          <w:lang w:eastAsia="zh-CN"/>
        </w:rPr>
        <w:t>9</w:t>
      </w:r>
      <w:r w:rsidR="00927E33">
        <w:rPr>
          <w:rFonts w:ascii="Arial" w:eastAsia="宋体" w:hAnsi="Arial" w:cs="Arial"/>
          <w:b/>
          <w:bCs/>
          <w:sz w:val="22"/>
          <w:lang w:eastAsia="zh-CN"/>
        </w:rPr>
        <w:t>0bis</w:t>
      </w:r>
      <w:r w:rsidRPr="00407D19">
        <w:rPr>
          <w:rFonts w:ascii="Arial" w:eastAsia="MS Mincho" w:hAnsi="Arial" w:cs="Arial"/>
          <w:b/>
          <w:bCs/>
          <w:sz w:val="22"/>
        </w:rPr>
        <w:tab/>
      </w:r>
      <w:r w:rsidR="00A45194">
        <w:rPr>
          <w:rFonts w:ascii="Arial" w:eastAsia="MS Mincho" w:hAnsi="Arial" w:cs="Arial"/>
          <w:b/>
          <w:bCs/>
          <w:sz w:val="22"/>
        </w:rPr>
        <w:tab/>
      </w:r>
      <w:r w:rsidR="00E803C4" w:rsidRPr="00E803C4">
        <w:rPr>
          <w:rFonts w:ascii="Arial" w:eastAsia="MS Mincho" w:hAnsi="Arial" w:cs="Arial"/>
          <w:b/>
          <w:bCs/>
          <w:sz w:val="22"/>
        </w:rPr>
        <w:t>R1-1717462</w:t>
      </w:r>
    </w:p>
    <w:p w14:paraId="26739238" w14:textId="77777777" w:rsidR="000B1412" w:rsidRPr="00407D19" w:rsidRDefault="00927E33" w:rsidP="000B1412">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Pr="00D4751D">
        <w:rPr>
          <w:rFonts w:ascii="Arial" w:eastAsia="宋体" w:hAnsi="Arial"/>
          <w:b/>
          <w:sz w:val="22"/>
          <w:lang w:eastAsia="zh-CN"/>
        </w:rPr>
        <w:t>Czech Republic</w:t>
      </w:r>
      <w:r w:rsidR="00C96A4D" w:rsidRPr="00C96A4D">
        <w:rPr>
          <w:rFonts w:ascii="Arial" w:eastAsia="宋体" w:hAnsi="Arial"/>
          <w:b/>
          <w:bCs/>
          <w:sz w:val="22"/>
          <w:lang w:eastAsia="zh-CN"/>
        </w:rPr>
        <w:t xml:space="preserve">, </w:t>
      </w:r>
      <w:r>
        <w:rPr>
          <w:rFonts w:ascii="Arial" w:eastAsia="宋体" w:hAnsi="Arial"/>
          <w:b/>
          <w:bCs/>
          <w:sz w:val="22"/>
          <w:lang w:eastAsia="zh-CN"/>
        </w:rPr>
        <w:t>9</w:t>
      </w:r>
      <w:r w:rsidR="00C96A4D" w:rsidRPr="00C96A4D">
        <w:rPr>
          <w:rFonts w:ascii="Arial" w:eastAsia="宋体" w:hAnsi="Arial"/>
          <w:b/>
          <w:bCs/>
          <w:sz w:val="22"/>
          <w:vertAlign w:val="superscript"/>
          <w:lang w:eastAsia="zh-CN"/>
        </w:rPr>
        <w:t>th</w:t>
      </w:r>
      <w:r w:rsidR="00C96A4D" w:rsidRPr="00C96A4D">
        <w:rPr>
          <w:rFonts w:ascii="Arial" w:eastAsia="宋体" w:hAnsi="Arial"/>
          <w:b/>
          <w:bCs/>
          <w:sz w:val="22"/>
          <w:lang w:eastAsia="zh-CN"/>
        </w:rPr>
        <w:t xml:space="preserve"> – 1</w:t>
      </w:r>
      <w:r>
        <w:rPr>
          <w:rFonts w:ascii="Arial" w:eastAsia="宋体" w:hAnsi="Arial"/>
          <w:b/>
          <w:bCs/>
          <w:sz w:val="22"/>
          <w:lang w:eastAsia="zh-CN"/>
        </w:rPr>
        <w:t>3</w:t>
      </w:r>
      <w:r w:rsidRPr="00927E33">
        <w:rPr>
          <w:rFonts w:ascii="Arial" w:eastAsia="宋体" w:hAnsi="Arial"/>
          <w:b/>
          <w:bCs/>
          <w:sz w:val="22"/>
          <w:vertAlign w:val="superscript"/>
          <w:lang w:eastAsia="zh-CN"/>
        </w:rPr>
        <w:t>th</w:t>
      </w:r>
      <w:r w:rsidR="00C96A4D" w:rsidRPr="00C96A4D">
        <w:rPr>
          <w:rFonts w:ascii="Arial" w:eastAsia="宋体" w:hAnsi="Arial"/>
          <w:b/>
          <w:bCs/>
          <w:sz w:val="22"/>
          <w:lang w:eastAsia="zh-CN"/>
        </w:rPr>
        <w:t xml:space="preserve">, </w:t>
      </w:r>
      <w:r w:rsidRPr="00927E33">
        <w:rPr>
          <w:rFonts w:ascii="Arial" w:eastAsia="宋体" w:hAnsi="Arial"/>
          <w:b/>
          <w:bCs/>
          <w:sz w:val="22"/>
          <w:lang w:eastAsia="zh-CN"/>
        </w:rPr>
        <w:t xml:space="preserve">October </w:t>
      </w:r>
      <w:r w:rsidR="000B1412" w:rsidRPr="00407D19">
        <w:rPr>
          <w:rFonts w:ascii="Arial" w:eastAsia="宋体" w:hAnsi="Arial"/>
          <w:b/>
          <w:sz w:val="22"/>
          <w:lang w:eastAsia="zh-CN"/>
        </w:rPr>
        <w:t>2017</w:t>
      </w:r>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72D1070E"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bookmarkStart w:id="0" w:name="OLE_LINK37"/>
      <w:bookmarkStart w:id="1" w:name="OLE_LINK38"/>
      <w:r w:rsidR="00FB00A7" w:rsidRPr="00FB00A7">
        <w:rPr>
          <w:rFonts w:cs="Arial"/>
        </w:rPr>
        <w:t>Remaining details on NR paging design</w:t>
      </w:r>
      <w:bookmarkEnd w:id="0"/>
      <w:bookmarkEnd w:id="1"/>
    </w:p>
    <w:p w14:paraId="6723D380" w14:textId="77777777"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.1</w:t>
      </w:r>
      <w:r w:rsidR="00025099">
        <w:rPr>
          <w:rFonts w:eastAsia="宋体" w:cs="Arial"/>
          <w:lang w:eastAsia="zh-CN"/>
        </w:rPr>
        <w:t>.</w:t>
      </w:r>
      <w:r w:rsidR="004D529B">
        <w:rPr>
          <w:rFonts w:eastAsia="宋体" w:cs="Arial"/>
          <w:lang w:eastAsia="zh-CN"/>
        </w:rPr>
        <w:t>3</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 w:name="OLE_LINK13"/>
      <w:bookmarkStart w:id="3" w:name="OLE_LINK14"/>
      <w:r w:rsidRPr="00407D19">
        <w:rPr>
          <w:rFonts w:ascii="Arial" w:hAnsi="Arial" w:cs="Times New Roman"/>
          <w:b w:val="0"/>
          <w:bCs w:val="0"/>
          <w:kern w:val="0"/>
          <w:sz w:val="36"/>
          <w:szCs w:val="20"/>
          <w:lang w:eastAsia="en-GB"/>
        </w:rPr>
        <w:t>Introduction</w:t>
      </w:r>
    </w:p>
    <w:p w14:paraId="16CAC108" w14:textId="7D092E0A" w:rsidR="003754C9" w:rsidRDefault="00927E33" w:rsidP="009C4C06">
      <w:pPr>
        <w:pStyle w:val="a0"/>
        <w:spacing w:after="0"/>
        <w:rPr>
          <w:rFonts w:eastAsia="宋体"/>
          <w:lang w:eastAsia="zh-CN"/>
        </w:rPr>
      </w:pPr>
      <w:r>
        <w:rPr>
          <w:rFonts w:eastAsia="宋体"/>
          <w:lang w:eastAsia="zh-CN"/>
        </w:rPr>
        <w:t xml:space="preserve">The general paging </w:t>
      </w:r>
      <w:r w:rsidR="002F4653">
        <w:rPr>
          <w:rFonts w:eastAsia="宋体"/>
          <w:lang w:eastAsia="zh-CN"/>
        </w:rPr>
        <w:t>mechanism</w:t>
      </w:r>
      <w:r w:rsidR="002F4653" w:rsidRPr="003367CC">
        <w:rPr>
          <w:rFonts w:eastAsia="宋体"/>
          <w:lang w:eastAsia="zh-CN"/>
        </w:rPr>
        <w:t xml:space="preserve"> </w:t>
      </w:r>
      <w:r>
        <w:rPr>
          <w:rFonts w:eastAsia="宋体"/>
          <w:lang w:eastAsia="zh-CN"/>
        </w:rPr>
        <w:t xml:space="preserve">for NR </w:t>
      </w:r>
      <w:r w:rsidR="009648E9">
        <w:rPr>
          <w:rFonts w:eastAsia="宋体"/>
          <w:lang w:eastAsia="zh-CN"/>
        </w:rPr>
        <w:t xml:space="preserve">has been discussed in </w:t>
      </w:r>
      <w:r>
        <w:rPr>
          <w:rFonts w:eastAsia="宋体"/>
          <w:lang w:eastAsia="zh-CN"/>
        </w:rPr>
        <w:t xml:space="preserve">previous </w:t>
      </w:r>
      <w:r w:rsidR="009648E9">
        <w:rPr>
          <w:rFonts w:eastAsia="宋体"/>
          <w:lang w:eastAsia="zh-CN"/>
        </w:rPr>
        <w:t>RAN1</w:t>
      </w:r>
      <w:r>
        <w:rPr>
          <w:rFonts w:eastAsia="宋体"/>
          <w:lang w:eastAsia="zh-CN"/>
        </w:rPr>
        <w:t xml:space="preserve"> meeting</w:t>
      </w:r>
      <w:r w:rsidR="009648E9">
        <w:rPr>
          <w:rFonts w:eastAsia="宋体"/>
          <w:lang w:eastAsia="zh-CN"/>
        </w:rPr>
        <w:t xml:space="preserve"> </w:t>
      </w:r>
      <w:r w:rsidR="009648E9">
        <w:rPr>
          <w:rFonts w:eastAsia="宋体"/>
          <w:lang w:eastAsia="zh-CN"/>
        </w:rPr>
        <w:fldChar w:fldCharType="begin"/>
      </w:r>
      <w:r w:rsidR="009648E9">
        <w:rPr>
          <w:rFonts w:eastAsia="宋体"/>
          <w:lang w:eastAsia="zh-CN"/>
        </w:rPr>
        <w:instrText xml:space="preserve"> REF _Ref489688782 \r \h </w:instrText>
      </w:r>
      <w:r w:rsidR="009648E9">
        <w:rPr>
          <w:rFonts w:eastAsia="宋体"/>
          <w:lang w:eastAsia="zh-CN"/>
        </w:rPr>
      </w:r>
      <w:r w:rsidR="009648E9">
        <w:rPr>
          <w:rFonts w:eastAsia="宋体"/>
          <w:lang w:eastAsia="zh-CN"/>
        </w:rPr>
        <w:fldChar w:fldCharType="separate"/>
      </w:r>
      <w:r w:rsidR="002C7022">
        <w:rPr>
          <w:rFonts w:eastAsia="宋体"/>
          <w:lang w:eastAsia="zh-CN"/>
        </w:rPr>
        <w:t>[1]</w:t>
      </w:r>
      <w:r w:rsidR="009648E9">
        <w:rPr>
          <w:rFonts w:eastAsia="宋体"/>
          <w:lang w:eastAsia="zh-CN"/>
        </w:rPr>
        <w:fldChar w:fldCharType="end"/>
      </w:r>
      <w:r w:rsidR="009648E9">
        <w:rPr>
          <w:rFonts w:eastAsia="宋体"/>
          <w:lang w:eastAsia="zh-CN"/>
        </w:rPr>
        <w:t xml:space="preserve">, and the following </w:t>
      </w:r>
      <w:r>
        <w:rPr>
          <w:rFonts w:eastAsia="宋体"/>
          <w:lang w:eastAsia="zh-CN"/>
        </w:rPr>
        <w:t xml:space="preserve">options </w:t>
      </w:r>
      <w:r w:rsidR="009648E9">
        <w:rPr>
          <w:rFonts w:eastAsia="宋体"/>
          <w:lang w:eastAsia="zh-CN"/>
        </w:rPr>
        <w:t>ha</w:t>
      </w:r>
      <w:r>
        <w:rPr>
          <w:rFonts w:eastAsia="宋体"/>
          <w:lang w:eastAsia="zh-CN"/>
        </w:rPr>
        <w:t>ve</w:t>
      </w:r>
      <w:r w:rsidR="009648E9">
        <w:rPr>
          <w:rFonts w:eastAsia="宋体"/>
          <w:lang w:eastAsia="zh-CN"/>
        </w:rPr>
        <w:t xml:space="preserve"> been </w:t>
      </w:r>
      <w:r>
        <w:rPr>
          <w:rFonts w:eastAsia="宋体"/>
          <w:lang w:eastAsia="zh-CN"/>
        </w:rPr>
        <w:t xml:space="preserve">identified </w:t>
      </w:r>
      <w:r w:rsidR="009648E9">
        <w:rPr>
          <w:rFonts w:eastAsia="宋体"/>
          <w:lang w:eastAsia="zh-CN"/>
        </w:rPr>
        <w:t>for the paging design:</w:t>
      </w:r>
    </w:p>
    <w:p w14:paraId="7B5C1104" w14:textId="77777777" w:rsidR="009648E9" w:rsidRPr="001300DB" w:rsidRDefault="009648E9" w:rsidP="009648E9">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648E9" w:rsidRPr="002749C8" w14:paraId="1022A301" w14:textId="77777777" w:rsidTr="00C171C0">
        <w:trPr>
          <w:trHeight w:val="212"/>
        </w:trPr>
        <w:tc>
          <w:tcPr>
            <w:tcW w:w="9141" w:type="dxa"/>
            <w:shd w:val="clear" w:color="auto" w:fill="auto"/>
          </w:tcPr>
          <w:p w14:paraId="1605C0BD" w14:textId="77777777" w:rsidR="009648E9" w:rsidRPr="00E1393E" w:rsidRDefault="009648E9" w:rsidP="00C171C0">
            <w:pPr>
              <w:ind w:left="1440" w:hanging="1440"/>
              <w:rPr>
                <w:rFonts w:ascii="Times" w:hAnsi="Times"/>
                <w:b/>
                <w:sz w:val="20"/>
                <w:szCs w:val="20"/>
                <w:u w:val="single"/>
              </w:rPr>
            </w:pPr>
            <w:r w:rsidRPr="00E1393E">
              <w:rPr>
                <w:rFonts w:ascii="Times" w:hAnsi="Times"/>
                <w:b/>
                <w:sz w:val="20"/>
                <w:szCs w:val="20"/>
                <w:highlight w:val="green"/>
                <w:u w:val="single"/>
              </w:rPr>
              <w:t>Agreements:</w:t>
            </w:r>
          </w:p>
          <w:p w14:paraId="75BFD6EB" w14:textId="77777777" w:rsidR="00927E33" w:rsidRPr="00927E33" w:rsidRDefault="00927E33" w:rsidP="00406F2D">
            <w:pPr>
              <w:numPr>
                <w:ilvl w:val="0"/>
                <w:numId w:val="7"/>
              </w:numPr>
              <w:tabs>
                <w:tab w:val="left" w:pos="720"/>
                <w:tab w:val="left" w:pos="1440"/>
              </w:tabs>
              <w:rPr>
                <w:rFonts w:ascii="Times" w:eastAsia="Batang" w:hAnsi="Times"/>
                <w:sz w:val="20"/>
                <w:szCs w:val="20"/>
                <w:lang w:val="en-GB" w:eastAsia="x-none"/>
              </w:rPr>
            </w:pPr>
            <w:r w:rsidRPr="00927E33">
              <w:rPr>
                <w:rFonts w:ascii="Times" w:eastAsia="Batang" w:hAnsi="Times"/>
                <w:sz w:val="20"/>
                <w:szCs w:val="20"/>
                <w:lang w:val="en-GB" w:eastAsia="x-none"/>
              </w:rPr>
              <w:t>For paging, RAN1 to down-select from the following options</w:t>
            </w:r>
          </w:p>
          <w:p w14:paraId="5BA4E16B" w14:textId="77777777" w:rsidR="00927E33" w:rsidRPr="00927E33" w:rsidRDefault="00927E33" w:rsidP="00406F2D">
            <w:pPr>
              <w:numPr>
                <w:ilvl w:val="0"/>
                <w:numId w:val="8"/>
              </w:numPr>
              <w:tabs>
                <w:tab w:val="left" w:pos="1440"/>
              </w:tabs>
              <w:rPr>
                <w:rFonts w:ascii="Times" w:eastAsia="Batang" w:hAnsi="Times"/>
                <w:sz w:val="20"/>
                <w:szCs w:val="20"/>
                <w:lang w:eastAsia="x-none"/>
              </w:rPr>
            </w:pPr>
            <w:r w:rsidRPr="00927E33">
              <w:rPr>
                <w:rFonts w:ascii="Times" w:eastAsia="Batang" w:hAnsi="Times"/>
                <w:sz w:val="20"/>
                <w:szCs w:val="20"/>
                <w:lang w:eastAsia="x-none"/>
              </w:rPr>
              <w:t>Option 1: Paging DCI followed by Paging Message</w:t>
            </w:r>
          </w:p>
          <w:p w14:paraId="5F689D03" w14:textId="77777777" w:rsidR="00927E33" w:rsidRPr="00927E33" w:rsidRDefault="00927E33" w:rsidP="00406F2D">
            <w:pPr>
              <w:numPr>
                <w:ilvl w:val="1"/>
                <w:numId w:val="8"/>
              </w:numPr>
              <w:tabs>
                <w:tab w:val="left" w:pos="1440"/>
              </w:tabs>
              <w:rPr>
                <w:rFonts w:ascii="Times" w:eastAsia="Batang" w:hAnsi="Times"/>
                <w:sz w:val="20"/>
                <w:szCs w:val="20"/>
                <w:lang w:eastAsia="x-none"/>
              </w:rPr>
            </w:pPr>
            <w:r w:rsidRPr="00927E33">
              <w:rPr>
                <w:rFonts w:ascii="Times" w:eastAsia="Batang" w:hAnsi="Times"/>
                <w:sz w:val="20"/>
                <w:szCs w:val="20"/>
                <w:lang w:eastAsia="x-none"/>
              </w:rPr>
              <w:t>Note: These do not imply that they are consecutive</w:t>
            </w:r>
          </w:p>
          <w:p w14:paraId="4B5C5F72" w14:textId="77777777" w:rsidR="00927E33" w:rsidRPr="00927E33" w:rsidRDefault="00927E33" w:rsidP="00406F2D">
            <w:pPr>
              <w:numPr>
                <w:ilvl w:val="0"/>
                <w:numId w:val="8"/>
              </w:numPr>
              <w:tabs>
                <w:tab w:val="left" w:pos="1440"/>
              </w:tabs>
              <w:rPr>
                <w:rFonts w:ascii="Times" w:eastAsia="Batang" w:hAnsi="Times"/>
                <w:sz w:val="20"/>
                <w:szCs w:val="20"/>
                <w:lang w:eastAsia="x-none"/>
              </w:rPr>
            </w:pPr>
            <w:r w:rsidRPr="00927E33">
              <w:rPr>
                <w:rFonts w:ascii="Times" w:eastAsia="Batang" w:hAnsi="Times"/>
                <w:sz w:val="20"/>
                <w:szCs w:val="20"/>
                <w:lang w:eastAsia="x-none"/>
              </w:rPr>
              <w:t>Option 2: Paging group indicator triggering UE feedback and Paging DCI followed by Paging Message</w:t>
            </w:r>
          </w:p>
          <w:p w14:paraId="31C66CB6" w14:textId="77777777" w:rsidR="00927E33" w:rsidRPr="00927E33" w:rsidRDefault="00927E33" w:rsidP="00406F2D">
            <w:pPr>
              <w:numPr>
                <w:ilvl w:val="0"/>
                <w:numId w:val="8"/>
              </w:numPr>
              <w:tabs>
                <w:tab w:val="left" w:pos="1440"/>
              </w:tabs>
              <w:rPr>
                <w:rFonts w:ascii="Times" w:eastAsia="Batang" w:hAnsi="Times"/>
                <w:sz w:val="20"/>
                <w:szCs w:val="20"/>
                <w:lang w:eastAsia="x-none"/>
              </w:rPr>
            </w:pPr>
            <w:r w:rsidRPr="00927E33">
              <w:rPr>
                <w:rFonts w:ascii="Times" w:eastAsia="Batang" w:hAnsi="Times"/>
                <w:sz w:val="20"/>
                <w:szCs w:val="20"/>
                <w:lang w:eastAsia="x-none"/>
              </w:rPr>
              <w:t>Option 3: Paging group indicator and Paging DCI followed by Paging Message</w:t>
            </w:r>
          </w:p>
          <w:p w14:paraId="244542DB" w14:textId="77777777" w:rsidR="009648E9" w:rsidRPr="007A3779" w:rsidRDefault="00927E33" w:rsidP="00406F2D">
            <w:pPr>
              <w:numPr>
                <w:ilvl w:val="0"/>
                <w:numId w:val="8"/>
              </w:numPr>
              <w:tabs>
                <w:tab w:val="left" w:pos="1440"/>
              </w:tabs>
              <w:rPr>
                <w:rFonts w:eastAsiaTheme="minorEastAsia"/>
                <w:b/>
                <w:sz w:val="20"/>
                <w:lang w:eastAsia="zh-CN"/>
              </w:rPr>
            </w:pPr>
            <w:r w:rsidRPr="00927E33">
              <w:rPr>
                <w:rFonts w:ascii="Times" w:eastAsia="Batang" w:hAnsi="Times"/>
                <w:sz w:val="20"/>
                <w:szCs w:val="20"/>
                <w:lang w:eastAsia="x-none"/>
              </w:rPr>
              <w:t xml:space="preserve">Option 4: Paging DCI indicates use of Option 1 or 2. </w:t>
            </w:r>
          </w:p>
        </w:tc>
      </w:tr>
    </w:tbl>
    <w:p w14:paraId="1BD40FDE" w14:textId="77777777" w:rsidR="003754C9" w:rsidRDefault="003754C9" w:rsidP="009C4C06">
      <w:pPr>
        <w:pStyle w:val="a0"/>
        <w:spacing w:after="0"/>
        <w:rPr>
          <w:rFonts w:eastAsia="宋体"/>
          <w:lang w:eastAsia="zh-CN"/>
        </w:rPr>
      </w:pPr>
    </w:p>
    <w:p w14:paraId="31717B76" w14:textId="77777777" w:rsidR="009C4C06" w:rsidRDefault="003367CC"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w:t>
      </w:r>
      <w:r>
        <w:rPr>
          <w:rFonts w:eastAsia="宋体"/>
          <w:lang w:eastAsia="zh-CN"/>
        </w:rPr>
        <w:t xml:space="preserve">the </w:t>
      </w:r>
      <w:r w:rsidRPr="003367CC">
        <w:rPr>
          <w:rFonts w:eastAsia="宋体"/>
          <w:lang w:eastAsia="zh-CN"/>
        </w:rPr>
        <w:t xml:space="preserve">paging </w:t>
      </w:r>
      <w:r w:rsidR="002F4653">
        <w:rPr>
          <w:rFonts w:eastAsia="宋体"/>
          <w:lang w:eastAsia="zh-CN"/>
        </w:rPr>
        <w:t>mechanism</w:t>
      </w:r>
      <w:r w:rsidRPr="003367CC">
        <w:rPr>
          <w:rFonts w:eastAsia="宋体"/>
          <w:lang w:eastAsia="zh-CN"/>
        </w:rPr>
        <w:t xml:space="preserve"> for NR, </w:t>
      </w:r>
      <w:r w:rsidR="00A7039E">
        <w:rPr>
          <w:rFonts w:eastAsia="宋体"/>
          <w:lang w:eastAsia="zh-CN"/>
        </w:rPr>
        <w:t>with some</w:t>
      </w:r>
      <w:r w:rsidR="003E09A6">
        <w:rPr>
          <w:rFonts w:eastAsia="宋体"/>
          <w:lang w:eastAsia="zh-CN"/>
        </w:rPr>
        <w:t xml:space="preserve"> further</w:t>
      </w:r>
      <w:r w:rsidR="00A7039E">
        <w:rPr>
          <w:rFonts w:eastAsia="宋体"/>
          <w:lang w:eastAsia="zh-CN"/>
        </w:rPr>
        <w:t xml:space="preserve"> considerations</w:t>
      </w:r>
      <w:r>
        <w:rPr>
          <w:rFonts w:eastAsia="宋体"/>
          <w:lang w:eastAsia="zh-CN"/>
        </w:rPr>
        <w:t xml:space="preserve"> in multi-beam and wideband system.</w:t>
      </w:r>
      <w:r w:rsidR="00C952F3">
        <w:rPr>
          <w:rFonts w:eastAsia="宋体"/>
          <w:lang w:eastAsia="zh-CN"/>
        </w:rPr>
        <w:t xml:space="preserve"> Besides, </w:t>
      </w:r>
      <w:r w:rsidR="00E41D4D">
        <w:rPr>
          <w:rFonts w:eastAsia="宋体"/>
          <w:lang w:eastAsia="zh-CN"/>
        </w:rPr>
        <w:t xml:space="preserve">further power saving </w:t>
      </w:r>
      <w:r w:rsidR="00C952F3">
        <w:rPr>
          <w:rFonts w:eastAsia="宋体"/>
          <w:lang w:eastAsia="zh-CN"/>
        </w:rPr>
        <w:t>mechanism for</w:t>
      </w:r>
      <w:r w:rsidR="00E41D4D">
        <w:rPr>
          <w:rFonts w:eastAsia="宋体"/>
          <w:lang w:eastAsia="zh-CN"/>
        </w:rPr>
        <w:t xml:space="preserve"> paging monitoring </w:t>
      </w:r>
      <w:r w:rsidR="00C952F3">
        <w:rPr>
          <w:rFonts w:eastAsia="宋体"/>
          <w:lang w:eastAsia="zh-CN"/>
        </w:rPr>
        <w:t>is also discussed.</w:t>
      </w:r>
    </w:p>
    <w:p w14:paraId="699A201A" w14:textId="77777777" w:rsidR="00422F47" w:rsidRPr="00407D19" w:rsidRDefault="008C5BBC"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58CE752A" w14:textId="77777777" w:rsidR="00F9556A" w:rsidRPr="00407D19" w:rsidRDefault="00A77FFD" w:rsidP="00406F2D">
      <w:pPr>
        <w:pStyle w:val="2"/>
        <w:numPr>
          <w:ilvl w:val="1"/>
          <w:numId w:val="5"/>
        </w:numPr>
        <w:rPr>
          <w:rFonts w:ascii="Arial" w:hAnsi="Arial"/>
          <w:b w:val="0"/>
        </w:rPr>
      </w:pPr>
      <w:r>
        <w:rPr>
          <w:rFonts w:ascii="Arial" w:hAnsi="Arial"/>
          <w:b w:val="0"/>
        </w:rPr>
        <w:t>Paging mechanism in NR</w:t>
      </w:r>
    </w:p>
    <w:p w14:paraId="03719F6F" w14:textId="77777777" w:rsidR="00984CED" w:rsidRDefault="003E09A6" w:rsidP="002015C0">
      <w:pPr>
        <w:pStyle w:val="a0"/>
        <w:spacing w:before="120"/>
      </w:pPr>
      <w:r>
        <w:rPr>
          <w:rFonts w:eastAsia="宋体"/>
          <w:lang w:eastAsia="zh-CN"/>
        </w:rPr>
        <w:t>In the above-mentioned candidates of NR paging mechanism, Option 1 is the already agreed baseline solution that similar to that of LTE. Option 2, 3 and 4 are possible enhancements on top of Option 1</w:t>
      </w:r>
      <w:r w:rsidR="001146EC">
        <w:rPr>
          <w:rFonts w:eastAsia="宋体"/>
          <w:lang w:eastAsia="zh-CN"/>
        </w:rPr>
        <w:t>,</w:t>
      </w:r>
      <w:r w:rsidR="00BF076B">
        <w:rPr>
          <w:rFonts w:eastAsia="宋体"/>
          <w:lang w:eastAsia="zh-CN"/>
        </w:rPr>
        <w:t xml:space="preserve"> by introducing a paging </w:t>
      </w:r>
      <w:r w:rsidR="00C171C0">
        <w:rPr>
          <w:rFonts w:eastAsia="宋体"/>
          <w:lang w:eastAsia="zh-CN"/>
        </w:rPr>
        <w:t>indicating</w:t>
      </w:r>
      <w:r w:rsidR="00BF076B">
        <w:rPr>
          <w:rFonts w:eastAsia="宋体"/>
          <w:lang w:eastAsia="zh-CN"/>
        </w:rPr>
        <w:t xml:space="preserve"> procedure prior</w:t>
      </w:r>
      <w:r w:rsidDel="003E09A6">
        <w:rPr>
          <w:rFonts w:eastAsia="宋体"/>
          <w:lang w:eastAsia="zh-CN"/>
        </w:rPr>
        <w:t xml:space="preserve"> </w:t>
      </w:r>
      <w:r w:rsidR="00BF076B">
        <w:t>to the baseline paging procedure</w:t>
      </w:r>
      <w:r>
        <w:rPr>
          <w:rFonts w:eastAsia="宋体"/>
          <w:lang w:eastAsia="zh-CN"/>
        </w:rPr>
        <w:t>.</w:t>
      </w:r>
      <w:r>
        <w:t xml:space="preserve"> </w:t>
      </w:r>
      <w:r w:rsidR="00C171C0">
        <w:t xml:space="preserve">This paging group indicator </w:t>
      </w:r>
      <w:r w:rsidR="00937CE0">
        <w:t>may</w:t>
      </w:r>
      <w:r w:rsidR="00C171C0">
        <w:t xml:space="preserve"> </w:t>
      </w:r>
      <w:r w:rsidR="00937CE0">
        <w:t xml:space="preserve">probably </w:t>
      </w:r>
      <w:r w:rsidR="00C171C0">
        <w:t>be a DCI signaling, or some other existing or new physical layer signal</w:t>
      </w:r>
      <w:r w:rsidR="00937CE0">
        <w:t>s</w:t>
      </w:r>
      <w:r w:rsidR="00C171C0">
        <w:t xml:space="preserve">. </w:t>
      </w:r>
      <w:r w:rsidR="00BF076B">
        <w:t xml:space="preserve">Option 2 and 4 further require a UE feedback after </w:t>
      </w:r>
      <w:r w:rsidR="00C171C0">
        <w:t xml:space="preserve">sending </w:t>
      </w:r>
      <w:r w:rsidR="00BF076B">
        <w:t xml:space="preserve">the </w:t>
      </w:r>
      <w:r w:rsidR="00C171C0">
        <w:t xml:space="preserve">group </w:t>
      </w:r>
      <w:r w:rsidR="00BF076B">
        <w:t xml:space="preserve">indicator, e.g. as a beam reporting to help the </w:t>
      </w:r>
      <w:proofErr w:type="spellStart"/>
      <w:r w:rsidR="00BF076B">
        <w:t>gNB</w:t>
      </w:r>
      <w:proofErr w:type="spellEnd"/>
      <w:r w:rsidR="00BF076B">
        <w:t xml:space="preserve"> to select a proper beam for paging</w:t>
      </w:r>
      <w:r w:rsidR="001146EC">
        <w:t>, in order to</w:t>
      </w:r>
      <w:r w:rsidR="001146EC">
        <w:rPr>
          <w:rFonts w:eastAsia="宋体"/>
          <w:lang w:eastAsia="zh-CN"/>
        </w:rPr>
        <w:t xml:space="preserve"> reduce the beam sweeping overhead of paging</w:t>
      </w:r>
      <w:r w:rsidR="00BF076B">
        <w:t>.</w:t>
      </w:r>
    </w:p>
    <w:p w14:paraId="38FE0A44" w14:textId="77777777" w:rsidR="007251C2" w:rsidRDefault="00AA1F32" w:rsidP="002015C0">
      <w:pPr>
        <w:pStyle w:val="a0"/>
        <w:spacing w:before="120"/>
      </w:pPr>
      <w:r>
        <w:t xml:space="preserve">The account of overhead </w:t>
      </w:r>
      <w:r w:rsidR="007117AF">
        <w:t xml:space="preserve">that </w:t>
      </w:r>
      <w:r>
        <w:t xml:space="preserve">can be reduced highly depends on the number of beams employed in the system and the distribution of the UEs </w:t>
      </w:r>
      <w:r w:rsidR="00937CE0">
        <w:t xml:space="preserve">to be paged among the beams. If only one or two beams were deployed, such as in the sub-6 GHz system, little gain could be expected. If the paged UEs were uniformly distributed among the beams, in the end the number of beams carrying the paging DCI as well as the message would never be reduced. </w:t>
      </w:r>
      <w:r w:rsidR="00DB3EA3">
        <w:t>Moreover, the paging group indicator itself should be swept among all the beams, which inevitably</w:t>
      </w:r>
      <w:r w:rsidR="00DB3EA3" w:rsidRPr="00DB3EA3">
        <w:t xml:space="preserve"> </w:t>
      </w:r>
      <w:r w:rsidR="00DB3EA3">
        <w:t xml:space="preserve">increases the downlink overhead in the abovementioned scenarios. </w:t>
      </w:r>
      <w:r w:rsidR="00937CE0">
        <w:t>Consequently, t</w:t>
      </w:r>
      <w:r w:rsidR="00C171C0">
        <w:t>he beam reporting mechanism may reduce the beam sweeping overhead</w:t>
      </w:r>
      <w:r>
        <w:t xml:space="preserve"> only in</w:t>
      </w:r>
      <w:r w:rsidR="00DB3EA3">
        <w:t xml:space="preserve"> some special</w:t>
      </w:r>
      <w:r>
        <w:t xml:space="preserve"> scenario where lots of beams were employed, however due to some reason all the paged UEs clustered into few of these beams. Such a scenario seems to be an unusual ca</w:t>
      </w:r>
      <w:r w:rsidR="00DB3EA3">
        <w:t>se</w:t>
      </w:r>
      <w:r w:rsidR="00776EB2">
        <w:t xml:space="preserve">. </w:t>
      </w:r>
      <w:r w:rsidR="00D52E20">
        <w:t xml:space="preserve">Another </w:t>
      </w:r>
      <w:r w:rsidR="00D52E20" w:rsidRPr="00D52E20">
        <w:t>potential</w:t>
      </w:r>
      <w:r w:rsidR="00D52E20">
        <w:t xml:space="preserve"> scenario is</w:t>
      </w:r>
      <w:r w:rsidR="000727A8">
        <w:t xml:space="preserve"> paging in</w:t>
      </w:r>
      <w:r w:rsidR="00D52E20">
        <w:t xml:space="preserve"> a (possibly small)</w:t>
      </w:r>
      <w:r w:rsidR="000727A8">
        <w:t xml:space="preserve"> cell with</w:t>
      </w:r>
      <w:r w:rsidR="00D52E20">
        <w:t xml:space="preserve"> only few of UEs</w:t>
      </w:r>
      <w:r w:rsidR="000727A8">
        <w:t xml:space="preserve"> camping on</w:t>
      </w:r>
      <w:r w:rsidR="00D52E20">
        <w:t>. However, it is then questionable whether the paging singling overhead is an important issue</w:t>
      </w:r>
      <w:r w:rsidR="00D52E20" w:rsidRPr="00D52E20">
        <w:t xml:space="preserve"> </w:t>
      </w:r>
      <w:r w:rsidR="00D52E20">
        <w:t xml:space="preserve">in this case, especially compared with the other issues to be discussed below. </w:t>
      </w:r>
    </w:p>
    <w:p w14:paraId="04DC9B3D" w14:textId="77777777" w:rsidR="000B0FBE" w:rsidRDefault="000727A8" w:rsidP="002015C0">
      <w:pPr>
        <w:pStyle w:val="a0"/>
        <w:spacing w:before="120"/>
      </w:pPr>
      <w:r>
        <w:t>Another issue is that</w:t>
      </w:r>
      <w:r w:rsidR="00776EB2">
        <w:t xml:space="preserve">, </w:t>
      </w:r>
      <w:r w:rsidR="007251C2">
        <w:t>the additional beam reporting mechanism requires an uplink transmission from idle and inactive UE</w:t>
      </w:r>
      <w:r w:rsidR="007C6696">
        <w:t>s</w:t>
      </w:r>
      <w:r w:rsidR="007251C2">
        <w:t xml:space="preserve"> where proper time alignment was not available. Reusing the PRACH seems to be a straightforward solution</w:t>
      </w:r>
      <w:r>
        <w:t xml:space="preserve">. However, if the PRACH resource for beam reporting is multiplexed with that for random access, the </w:t>
      </w:r>
      <w:proofErr w:type="spellStart"/>
      <w:r>
        <w:t>gNB</w:t>
      </w:r>
      <w:proofErr w:type="spellEnd"/>
      <w:r>
        <w:t xml:space="preserve"> may not be able to distinguish between them.</w:t>
      </w:r>
      <w:r w:rsidR="000B0FBE">
        <w:t xml:space="preserve"> If dedicated preambles were assigned similar to the contention free case, the random access collision may inevitably</w:t>
      </w:r>
      <w:r w:rsidR="000B0FBE" w:rsidRPr="00DB3EA3">
        <w:t xml:space="preserve"> </w:t>
      </w:r>
      <w:r w:rsidR="000B0FBE">
        <w:t>be increased.</w:t>
      </w:r>
      <w:r>
        <w:t xml:space="preserve"> </w:t>
      </w:r>
      <w:r w:rsidR="000B0FBE">
        <w:t>If dedicated PRACH resources were assigned for beam reporting purpose, the uplink PRACH overhead may be significantly increased, given that multiple PRACH resources need to be reserved for different receiving beams.</w:t>
      </w:r>
    </w:p>
    <w:p w14:paraId="1E3C200B" w14:textId="52778FFA" w:rsidR="00AA3F61" w:rsidRDefault="00AA3F61" w:rsidP="00AA3F61">
      <w:pPr>
        <w:pStyle w:val="a5"/>
        <w:jc w:val="both"/>
        <w:rPr>
          <w:lang w:eastAsia="ja-JP"/>
        </w:rPr>
      </w:pPr>
      <w:r>
        <w:t xml:space="preserve">Observation </w:t>
      </w:r>
      <w:r w:rsidR="009D1855">
        <w:fldChar w:fldCharType="begin"/>
      </w:r>
      <w:r w:rsidR="009D1855">
        <w:instrText xml:space="preserve"> SEQ Observation \* ARABIC </w:instrText>
      </w:r>
      <w:r w:rsidR="009D1855">
        <w:fldChar w:fldCharType="separate"/>
      </w:r>
      <w:r w:rsidR="002C7022">
        <w:rPr>
          <w:noProof/>
        </w:rPr>
        <w:t>1</w:t>
      </w:r>
      <w:r w:rsidR="009D1855">
        <w:rPr>
          <w:noProof/>
        </w:rPr>
        <w:fldChar w:fldCharType="end"/>
      </w:r>
      <w:r>
        <w:t>: Beam-reporting mechanism increases the system overhead, and may reduce the downlink beam sweeping overhead only in some special scenarios</w:t>
      </w:r>
      <w:r>
        <w:rPr>
          <w:rFonts w:eastAsia="宋体"/>
          <w:lang w:eastAsia="zh-CN"/>
        </w:rPr>
        <w:t>.</w:t>
      </w:r>
    </w:p>
    <w:p w14:paraId="03A61845" w14:textId="77777777" w:rsidR="009238CB" w:rsidRDefault="000727A8" w:rsidP="002015C0">
      <w:pPr>
        <w:pStyle w:val="a0"/>
        <w:spacing w:before="120"/>
      </w:pPr>
      <w:r>
        <w:lastRenderedPageBreak/>
        <w:t>Furthermore</w:t>
      </w:r>
      <w:r w:rsidR="000B0FBE">
        <w:t>,</w:t>
      </w:r>
      <w:r w:rsidR="007C6696">
        <w:t xml:space="preserve"> the beam report </w:t>
      </w:r>
      <w:r w:rsidR="009238CB">
        <w:t>may not reliable enough. For example, the report</w:t>
      </w:r>
      <w:r w:rsidR="007C6696">
        <w:t xml:space="preserve"> may fail</w:t>
      </w:r>
      <w:r w:rsidR="009238CB">
        <w:t xml:space="preserve"> unfortunately</w:t>
      </w:r>
      <w:r w:rsidR="007C6696">
        <w:t xml:space="preserve"> due to </w:t>
      </w:r>
      <w:r w:rsidR="009238CB">
        <w:t>blocking</w:t>
      </w:r>
      <w:r w:rsidR="009238CB" w:rsidRPr="007C6696">
        <w:t xml:space="preserve"> </w:t>
      </w:r>
      <w:r w:rsidR="009238CB">
        <w:t xml:space="preserve">or </w:t>
      </w:r>
      <w:r w:rsidR="007C6696" w:rsidRPr="007C6696">
        <w:t>inadequate</w:t>
      </w:r>
      <w:r w:rsidR="007C6696">
        <w:t xml:space="preserve"> open loop power control</w:t>
      </w:r>
      <w:r w:rsidR="009238CB">
        <w:t xml:space="preserve"> by UE. Consequently, the </w:t>
      </w:r>
      <w:proofErr w:type="spellStart"/>
      <w:r w:rsidR="009238CB">
        <w:t>gNB</w:t>
      </w:r>
      <w:proofErr w:type="spellEnd"/>
      <w:r w:rsidR="009238CB">
        <w:t xml:space="preserve"> may incorrectly assume that there is no UE to be paged under that specific beam, resulting in a higher paging failure rate. </w:t>
      </w:r>
      <w:r w:rsidR="00A476B2">
        <w:t>If m</w:t>
      </w:r>
      <w:r w:rsidR="009238CB">
        <w:t xml:space="preserve">echanism similar to power ramping </w:t>
      </w:r>
      <w:r w:rsidR="00A476B2">
        <w:t>were employed, the end-to-end delay will be significantly increased, which is not desirable.</w:t>
      </w:r>
    </w:p>
    <w:p w14:paraId="15FDD37B" w14:textId="77777777" w:rsidR="007117AF" w:rsidRDefault="00DB3EA3" w:rsidP="002015C0">
      <w:pPr>
        <w:pStyle w:val="a0"/>
        <w:spacing w:before="120"/>
      </w:pPr>
      <w:r>
        <w:t>On the other hand, beside</w:t>
      </w:r>
      <w:r w:rsidR="007251C2">
        <w:t xml:space="preserve"> the issue of paging signaling overhead, the UE power consumption is also an important aspect that should be considered. </w:t>
      </w:r>
      <w:r w:rsidR="00A476B2">
        <w:t>The additional beam reporting, as well as the potential power ramping</w:t>
      </w:r>
      <w:r w:rsidR="006C59D8">
        <w:t xml:space="preserve"> procedure</w:t>
      </w:r>
      <w:r w:rsidR="00A476B2">
        <w:t>, significantly increase</w:t>
      </w:r>
      <w:r w:rsidR="006C59D8">
        <w:t>s</w:t>
      </w:r>
      <w:r w:rsidR="00A476B2">
        <w:t xml:space="preserve"> the power consumption of UE. </w:t>
      </w:r>
      <w:r w:rsidR="007117AF">
        <w:t xml:space="preserve">Once the same </w:t>
      </w:r>
      <w:proofErr w:type="gramStart"/>
      <w:r w:rsidR="007117AF">
        <w:t>group of UEs have</w:t>
      </w:r>
      <w:proofErr w:type="gramEnd"/>
      <w:r w:rsidR="007117AF">
        <w:t xml:space="preserve"> received the group indicator, all of them have to send the beam-reporting signal, while most of the time only few or even none of them would finally be paged. Unfortunately, this is just a waste of energy from UE’s perspective.</w:t>
      </w:r>
    </w:p>
    <w:p w14:paraId="45A6C2F1" w14:textId="49EF8357" w:rsidR="007117AF" w:rsidRDefault="007117AF" w:rsidP="00804726">
      <w:pPr>
        <w:pStyle w:val="a5"/>
        <w:jc w:val="both"/>
        <w:rPr>
          <w:lang w:eastAsia="ja-JP"/>
        </w:rPr>
      </w:pPr>
      <w:r>
        <w:t xml:space="preserve">Observation </w:t>
      </w:r>
      <w:r w:rsidR="009D1855">
        <w:fldChar w:fldCharType="begin"/>
      </w:r>
      <w:r w:rsidR="009D1855">
        <w:instrText xml:space="preserve"> SEQ Observation \* ARABIC </w:instrText>
      </w:r>
      <w:r w:rsidR="009D1855">
        <w:fldChar w:fldCharType="separate"/>
      </w:r>
      <w:r w:rsidR="002C7022">
        <w:rPr>
          <w:noProof/>
        </w:rPr>
        <w:t>2</w:t>
      </w:r>
      <w:r w:rsidR="009D1855">
        <w:rPr>
          <w:noProof/>
        </w:rPr>
        <w:fldChar w:fldCharType="end"/>
      </w:r>
      <w:r>
        <w:t xml:space="preserve">: </w:t>
      </w:r>
      <w:r w:rsidR="00AA3F61">
        <w:t>From UE perspective, beam-reporting mechanism may degrade the paging successful rate, enlarge the end-to-end paging delay and increase the power consumption significantly</w:t>
      </w:r>
      <w:r>
        <w:rPr>
          <w:rFonts w:eastAsia="宋体"/>
          <w:lang w:eastAsia="zh-CN"/>
        </w:rPr>
        <w:t>.</w:t>
      </w:r>
    </w:p>
    <w:p w14:paraId="2991664D" w14:textId="77777777" w:rsidR="0090080E" w:rsidRDefault="00804726" w:rsidP="002015C0">
      <w:pPr>
        <w:pStyle w:val="a0"/>
        <w:spacing w:before="120"/>
        <w:rPr>
          <w:rFonts w:eastAsia="宋体"/>
          <w:lang w:eastAsia="zh-CN"/>
        </w:rPr>
      </w:pPr>
      <w:r>
        <w:rPr>
          <w:rFonts w:eastAsia="宋体"/>
          <w:lang w:eastAsia="zh-CN"/>
        </w:rPr>
        <w:t xml:space="preserve">Based on these observations, it is proposed not to introduce beam-reporting mechanism in NR. At least the baseline option (i.e. option 1) is accepted in Release-15. </w:t>
      </w:r>
    </w:p>
    <w:p w14:paraId="4A0E6E24" w14:textId="4DDB8CF8" w:rsidR="0090080E" w:rsidRPr="00407D19" w:rsidRDefault="0090080E" w:rsidP="00FA5E06">
      <w:pPr>
        <w:pStyle w:val="a5"/>
        <w:jc w:val="both"/>
        <w:rPr>
          <w:rFonts w:eastAsia="宋体"/>
          <w:lang w:eastAsia="zh-CN"/>
        </w:rPr>
      </w:pPr>
      <w:bookmarkStart w:id="4" w:name="_Ref494321048"/>
      <w:r w:rsidRPr="00407D19">
        <w:t xml:space="preserve">Proposal </w:t>
      </w:r>
      <w:r w:rsidR="009D1855">
        <w:fldChar w:fldCharType="begin"/>
      </w:r>
      <w:r w:rsidR="009D1855">
        <w:instrText xml:space="preserve"> SEQ Proposal \* ARABIC </w:instrText>
      </w:r>
      <w:r w:rsidR="009D1855">
        <w:fldChar w:fldCharType="separate"/>
      </w:r>
      <w:r w:rsidR="002C7022">
        <w:rPr>
          <w:noProof/>
        </w:rPr>
        <w:t>1</w:t>
      </w:r>
      <w:r w:rsidR="009D1855">
        <w:rPr>
          <w:noProof/>
        </w:rPr>
        <w:fldChar w:fldCharType="end"/>
      </w:r>
      <w:r w:rsidRPr="00407D19">
        <w:t xml:space="preserve">: </w:t>
      </w:r>
      <w:r w:rsidR="00E94641" w:rsidRPr="00927E33">
        <w:rPr>
          <w:rFonts w:ascii="Times" w:eastAsia="Batang" w:hAnsi="Times"/>
          <w:lang w:eastAsia="x-none"/>
        </w:rPr>
        <w:t>Paging DCI followed by Paging Message</w:t>
      </w:r>
      <w:r w:rsidR="00E94641">
        <w:t xml:space="preserve"> (i.e. </w:t>
      </w:r>
      <w:r>
        <w:t>Option 1</w:t>
      </w:r>
      <w:r w:rsidR="00E94641">
        <w:t>)</w:t>
      </w:r>
      <w:r>
        <w:t xml:space="preserve"> should be accepted as a baseline</w:t>
      </w:r>
      <w:r w:rsidR="00E94641">
        <w:t xml:space="preserve"> paging mechanism</w:t>
      </w:r>
      <w:r>
        <w:t xml:space="preserve"> in Release-15. Additional beam-reporting mechanism </w:t>
      </w:r>
      <w:r w:rsidR="004F1F64">
        <w:t xml:space="preserve">is </w:t>
      </w:r>
      <w:r>
        <w:t xml:space="preserve">not </w:t>
      </w:r>
      <w:r w:rsidR="004F1F64">
        <w:t>necessary</w:t>
      </w:r>
      <w:r w:rsidRPr="00407D19">
        <w:t>.</w:t>
      </w:r>
      <w:bookmarkEnd w:id="4"/>
    </w:p>
    <w:p w14:paraId="26A43093" w14:textId="73F73B8A" w:rsidR="0090080E" w:rsidRDefault="00804726" w:rsidP="002015C0">
      <w:pPr>
        <w:pStyle w:val="a0"/>
        <w:spacing w:before="120"/>
        <w:rPr>
          <w:rFonts w:eastAsia="宋体"/>
          <w:lang w:eastAsia="zh-CN"/>
        </w:rPr>
      </w:pPr>
      <w:r>
        <w:rPr>
          <w:rFonts w:eastAsia="宋体"/>
          <w:lang w:eastAsia="zh-CN"/>
        </w:rPr>
        <w:t xml:space="preserve">On the other hand, for the sake of power saving, a </w:t>
      </w:r>
      <w:r w:rsidR="00FC4FEB">
        <w:rPr>
          <w:rFonts w:eastAsia="宋体"/>
          <w:lang w:eastAsia="zh-CN"/>
        </w:rPr>
        <w:t xml:space="preserve">group </w:t>
      </w:r>
      <w:r w:rsidR="0090080E">
        <w:rPr>
          <w:rFonts w:eastAsia="宋体"/>
          <w:lang w:eastAsia="zh-CN"/>
        </w:rPr>
        <w:t>wake up indicator</w:t>
      </w:r>
      <w:r w:rsidR="00FC4FEB">
        <w:rPr>
          <w:rFonts w:eastAsia="宋体"/>
          <w:lang w:eastAsia="zh-CN"/>
        </w:rPr>
        <w:t xml:space="preserve"> (i.e. option </w:t>
      </w:r>
      <w:r w:rsidR="00FB00A7">
        <w:rPr>
          <w:rFonts w:eastAsia="宋体"/>
          <w:lang w:eastAsia="zh-CN"/>
        </w:rPr>
        <w:t>3</w:t>
      </w:r>
      <w:r w:rsidR="00FC4FEB">
        <w:rPr>
          <w:rFonts w:eastAsia="宋体"/>
          <w:lang w:eastAsia="zh-CN"/>
        </w:rPr>
        <w:t>)</w:t>
      </w:r>
      <w:r w:rsidR="0090080E">
        <w:rPr>
          <w:rFonts w:eastAsia="宋体"/>
          <w:lang w:eastAsia="zh-CN"/>
        </w:rPr>
        <w:t xml:space="preserve"> prior to the paging DCI can be introduced. As discussed in </w:t>
      </w:r>
      <w:r w:rsidR="00E71BC1">
        <w:rPr>
          <w:lang w:val="en-GB"/>
        </w:rPr>
        <w:fldChar w:fldCharType="begin"/>
      </w:r>
      <w:r w:rsidR="00E71BC1">
        <w:rPr>
          <w:lang w:val="en-GB"/>
        </w:rPr>
        <w:instrText xml:space="preserve"> REF _Ref489688866 \r \h </w:instrText>
      </w:r>
      <w:r w:rsidR="00E71BC1">
        <w:rPr>
          <w:lang w:val="en-GB"/>
        </w:rPr>
      </w:r>
      <w:r w:rsidR="00E71BC1">
        <w:rPr>
          <w:lang w:val="en-GB"/>
        </w:rPr>
        <w:fldChar w:fldCharType="separate"/>
      </w:r>
      <w:r w:rsidR="002C7022">
        <w:rPr>
          <w:lang w:val="en-GB"/>
        </w:rPr>
        <w:t>[2]</w:t>
      </w:r>
      <w:r w:rsidR="00E71BC1">
        <w:rPr>
          <w:lang w:val="en-GB"/>
        </w:rPr>
        <w:fldChar w:fldCharType="end"/>
      </w:r>
      <w:r w:rsidR="0090080E">
        <w:rPr>
          <w:rFonts w:eastAsia="宋体"/>
          <w:lang w:eastAsia="zh-CN"/>
        </w:rPr>
        <w:t>,</w:t>
      </w:r>
      <w:r w:rsidR="007249A8">
        <w:rPr>
          <w:rFonts w:eastAsia="宋体"/>
          <w:lang w:eastAsia="zh-CN"/>
        </w:rPr>
        <w:t xml:space="preserve"> a </w:t>
      </w:r>
      <w:r w:rsidR="007249A8" w:rsidRPr="005F0F04">
        <w:rPr>
          <w:rFonts w:eastAsia="宋体"/>
          <w:lang w:eastAsia="zh-CN"/>
        </w:rPr>
        <w:t>UE</w:t>
      </w:r>
      <w:r w:rsidR="007249A8">
        <w:rPr>
          <w:rFonts w:eastAsia="宋体"/>
          <w:lang w:eastAsia="zh-CN"/>
        </w:rPr>
        <w:t xml:space="preserve"> is</w:t>
      </w:r>
      <w:r w:rsidR="007249A8" w:rsidRPr="005F0F04">
        <w:rPr>
          <w:rFonts w:eastAsia="宋体"/>
          <w:lang w:eastAsia="zh-CN"/>
        </w:rPr>
        <w:t xml:space="preserve"> only </w:t>
      </w:r>
      <w:r w:rsidR="007249A8">
        <w:rPr>
          <w:rFonts w:eastAsia="宋体"/>
          <w:lang w:eastAsia="zh-CN"/>
        </w:rPr>
        <w:t xml:space="preserve">required to monitor the sequel paging occasion </w:t>
      </w:r>
      <w:r w:rsidR="007249A8" w:rsidRPr="005F0F04">
        <w:rPr>
          <w:rFonts w:eastAsia="宋体"/>
          <w:lang w:eastAsia="zh-CN"/>
        </w:rPr>
        <w:t>when a</w:t>
      </w:r>
      <w:r w:rsidR="007249A8">
        <w:rPr>
          <w:rFonts w:eastAsia="宋体"/>
          <w:lang w:eastAsia="zh-CN"/>
        </w:rPr>
        <w:t xml:space="preserve"> specific</w:t>
      </w:r>
      <w:r w:rsidR="007249A8" w:rsidRPr="005F0F04">
        <w:rPr>
          <w:rFonts w:eastAsia="宋体"/>
          <w:lang w:eastAsia="zh-CN"/>
        </w:rPr>
        <w:t xml:space="preserve"> wake-up</w:t>
      </w:r>
      <w:r w:rsidR="007249A8">
        <w:rPr>
          <w:rFonts w:eastAsia="宋体"/>
          <w:lang w:eastAsia="zh-CN"/>
        </w:rPr>
        <w:t xml:space="preserve"> indicator</w:t>
      </w:r>
      <w:r w:rsidR="007249A8" w:rsidRPr="005F0F04">
        <w:rPr>
          <w:rFonts w:eastAsia="宋体"/>
          <w:lang w:eastAsia="zh-CN"/>
        </w:rPr>
        <w:t xml:space="preserve"> is detected</w:t>
      </w:r>
      <w:r w:rsidR="007249A8">
        <w:rPr>
          <w:rFonts w:eastAsia="宋体"/>
          <w:lang w:eastAsia="zh-CN"/>
        </w:rPr>
        <w:t xml:space="preserve">. Such </w:t>
      </w:r>
      <w:r w:rsidR="0090080E">
        <w:rPr>
          <w:rFonts w:eastAsia="宋体"/>
          <w:lang w:eastAsia="zh-CN"/>
        </w:rPr>
        <w:t>a wake up</w:t>
      </w:r>
      <w:r w:rsidR="0090080E" w:rsidRPr="0090080E">
        <w:rPr>
          <w:rFonts w:eastAsia="宋体"/>
          <w:lang w:eastAsia="zh-CN"/>
        </w:rPr>
        <w:t xml:space="preserve"> </w:t>
      </w:r>
      <w:r w:rsidR="0090080E">
        <w:rPr>
          <w:rFonts w:eastAsia="宋体"/>
          <w:lang w:eastAsia="zh-CN"/>
        </w:rPr>
        <w:t xml:space="preserve">mechanism </w:t>
      </w:r>
      <w:r w:rsidR="007249A8">
        <w:rPr>
          <w:rFonts w:eastAsia="宋体"/>
          <w:lang w:eastAsia="zh-CN"/>
        </w:rPr>
        <w:t xml:space="preserve">can enable early termination on paging monitoring, thus </w:t>
      </w:r>
      <w:r w:rsidR="0090080E">
        <w:rPr>
          <w:rFonts w:eastAsia="宋体"/>
          <w:lang w:eastAsia="zh-CN"/>
        </w:rPr>
        <w:t>is desirable for UE to eliminate a large amount of</w:t>
      </w:r>
      <w:r w:rsidR="0090080E" w:rsidRPr="005F0F04">
        <w:rPr>
          <w:rFonts w:eastAsia="宋体"/>
          <w:lang w:eastAsia="zh-CN"/>
        </w:rPr>
        <w:t xml:space="preserve"> unnecessary power consumption</w:t>
      </w:r>
      <w:r w:rsidR="0090080E">
        <w:rPr>
          <w:rFonts w:eastAsia="宋体"/>
          <w:lang w:eastAsia="zh-CN"/>
        </w:rPr>
        <w:t xml:space="preserve"> in paging monitoring. </w:t>
      </w:r>
    </w:p>
    <w:p w14:paraId="03E8348C" w14:textId="565BE74E" w:rsidR="008C0B58" w:rsidRDefault="007249A8" w:rsidP="002015C0">
      <w:pPr>
        <w:pStyle w:val="a0"/>
        <w:spacing w:before="120"/>
        <w:rPr>
          <w:rFonts w:eastAsia="宋体"/>
          <w:lang w:eastAsia="zh-CN"/>
        </w:rPr>
      </w:pPr>
      <w:r>
        <w:rPr>
          <w:rFonts w:eastAsia="宋体"/>
          <w:lang w:eastAsia="zh-CN"/>
        </w:rPr>
        <w:t xml:space="preserve">There </w:t>
      </w:r>
      <w:proofErr w:type="gramStart"/>
      <w:r>
        <w:rPr>
          <w:rFonts w:eastAsia="宋体"/>
          <w:lang w:eastAsia="zh-CN"/>
        </w:rPr>
        <w:t>are</w:t>
      </w:r>
      <w:proofErr w:type="gramEnd"/>
      <w:r>
        <w:rPr>
          <w:rFonts w:eastAsia="宋体"/>
          <w:lang w:eastAsia="zh-CN"/>
        </w:rPr>
        <w:t xml:space="preserve"> some </w:t>
      </w:r>
      <w:r w:rsidR="00594672">
        <w:rPr>
          <w:rFonts w:eastAsia="宋体"/>
          <w:lang w:eastAsia="zh-CN"/>
        </w:rPr>
        <w:t>detail issues should be considered</w:t>
      </w:r>
      <w:r>
        <w:rPr>
          <w:rFonts w:eastAsia="宋体"/>
          <w:lang w:eastAsia="zh-CN"/>
        </w:rPr>
        <w:t xml:space="preserve"> for this wake up indicator. </w:t>
      </w:r>
    </w:p>
    <w:p w14:paraId="7E349AB9" w14:textId="77777777" w:rsidR="00151E6A" w:rsidRDefault="00594672" w:rsidP="002015C0">
      <w:pPr>
        <w:pStyle w:val="a0"/>
        <w:spacing w:before="120"/>
        <w:rPr>
          <w:rFonts w:eastAsia="宋体"/>
          <w:lang w:eastAsia="zh-CN"/>
        </w:rPr>
      </w:pPr>
      <w:r>
        <w:rPr>
          <w:rFonts w:eastAsia="宋体"/>
          <w:lang w:eastAsia="zh-CN"/>
        </w:rPr>
        <w:t>Firstly, the</w:t>
      </w:r>
      <w:r w:rsidR="00C5264B">
        <w:rPr>
          <w:rFonts w:eastAsia="宋体"/>
          <w:lang w:eastAsia="zh-CN"/>
        </w:rPr>
        <w:t xml:space="preserve"> channel structure of</w:t>
      </w:r>
      <w:r>
        <w:rPr>
          <w:rFonts w:eastAsia="宋体"/>
          <w:lang w:eastAsia="zh-CN"/>
        </w:rPr>
        <w:t xml:space="preserve"> </w:t>
      </w:r>
      <w:r w:rsidR="008C0B58">
        <w:rPr>
          <w:rFonts w:eastAsia="宋体"/>
          <w:lang w:eastAsia="zh-CN"/>
        </w:rPr>
        <w:t>group wake up indicator</w:t>
      </w:r>
      <w:r w:rsidR="00C5264B">
        <w:rPr>
          <w:rFonts w:eastAsia="宋体"/>
          <w:lang w:eastAsia="zh-CN"/>
        </w:rPr>
        <w:t xml:space="preserve"> should be well designed. </w:t>
      </w:r>
      <w:r w:rsidR="007249A8">
        <w:rPr>
          <w:rFonts w:eastAsia="宋体"/>
          <w:lang w:eastAsia="zh-CN"/>
        </w:rPr>
        <w:t xml:space="preserve">One option is to introduce a common DCI. While this option may have less specification impact, </w:t>
      </w:r>
      <w:r w:rsidR="00596DE4">
        <w:rPr>
          <w:rFonts w:eastAsia="宋体"/>
          <w:lang w:eastAsia="zh-CN"/>
        </w:rPr>
        <w:t>the complexity of blind detection and decoding process may be higher than the acceptable level and limit the achievable power saving gain in the end. Another option is to introduce a new physical layer signal</w:t>
      </w:r>
      <w:r w:rsidR="0016372E">
        <w:rPr>
          <w:rFonts w:eastAsia="宋体"/>
          <w:lang w:eastAsia="zh-CN"/>
        </w:rPr>
        <w:t>, i.e. an indication sequence</w:t>
      </w:r>
      <w:r w:rsidR="00596DE4">
        <w:rPr>
          <w:rFonts w:eastAsia="宋体"/>
          <w:lang w:eastAsia="zh-CN"/>
        </w:rPr>
        <w:t xml:space="preserve">. It is expected that the complexity of detection and decoding of this signal should be as low as possible, while </w:t>
      </w:r>
      <w:r w:rsidR="00576F4C">
        <w:rPr>
          <w:rFonts w:eastAsia="宋体"/>
          <w:lang w:eastAsia="zh-CN"/>
        </w:rPr>
        <w:t>at</w:t>
      </w:r>
      <w:r w:rsidR="00596DE4">
        <w:rPr>
          <w:rFonts w:eastAsia="宋体"/>
          <w:lang w:eastAsia="zh-CN"/>
        </w:rPr>
        <w:t xml:space="preserve"> the same time striving for a low enough </w:t>
      </w:r>
      <w:r w:rsidR="00576F4C">
        <w:rPr>
          <w:rFonts w:eastAsia="宋体"/>
          <w:lang w:eastAsia="zh-CN"/>
        </w:rPr>
        <w:t xml:space="preserve">miss detection and </w:t>
      </w:r>
      <w:r w:rsidR="00596DE4">
        <w:rPr>
          <w:rFonts w:eastAsia="宋体"/>
          <w:lang w:eastAsia="zh-CN"/>
        </w:rPr>
        <w:t>false alarm rate.</w:t>
      </w:r>
      <w:r w:rsidR="00576F4C">
        <w:rPr>
          <w:rFonts w:eastAsia="宋体"/>
          <w:lang w:eastAsia="zh-CN"/>
        </w:rPr>
        <w:t xml:space="preserve"> </w:t>
      </w:r>
    </w:p>
    <w:p w14:paraId="4320B06E" w14:textId="0D71CE07" w:rsidR="0040249D" w:rsidRDefault="00F37B66" w:rsidP="002015C0">
      <w:pPr>
        <w:pStyle w:val="a0"/>
        <w:spacing w:before="120"/>
        <w:rPr>
          <w:rFonts w:eastAsia="宋体"/>
          <w:lang w:eastAsia="zh-CN"/>
        </w:rPr>
      </w:pPr>
      <w:r>
        <w:rPr>
          <w:rFonts w:eastAsia="宋体"/>
          <w:lang w:eastAsia="zh-CN"/>
        </w:rPr>
        <w:t>Secondly, t</w:t>
      </w:r>
      <w:r w:rsidR="00151E6A">
        <w:rPr>
          <w:rFonts w:eastAsia="宋体"/>
          <w:lang w:eastAsia="zh-CN"/>
        </w:rPr>
        <w:t xml:space="preserve">he time and frequency synchronization after long DRX sleep should also be considered. It seems </w:t>
      </w:r>
      <w:r w:rsidR="00C824FE">
        <w:rPr>
          <w:rFonts w:eastAsia="宋体"/>
          <w:lang w:eastAsia="zh-CN"/>
        </w:rPr>
        <w:t>promising</w:t>
      </w:r>
      <w:r w:rsidR="00151E6A">
        <w:rPr>
          <w:rFonts w:eastAsia="宋体"/>
          <w:lang w:eastAsia="zh-CN"/>
        </w:rPr>
        <w:t xml:space="preserve"> to utilize the SS block to </w:t>
      </w:r>
      <w:r w:rsidR="00C824FE">
        <w:rPr>
          <w:rFonts w:eastAsia="宋体"/>
          <w:lang w:eastAsia="zh-CN"/>
        </w:rPr>
        <w:t>achieve</w:t>
      </w:r>
      <w:r w:rsidR="00151E6A">
        <w:rPr>
          <w:rFonts w:eastAsia="宋体"/>
          <w:lang w:eastAsia="zh-CN"/>
        </w:rPr>
        <w:t xml:space="preserve"> time/frequency synchronization</w:t>
      </w:r>
      <w:r w:rsidR="00862B58">
        <w:rPr>
          <w:rFonts w:eastAsia="宋体"/>
          <w:lang w:eastAsia="zh-CN"/>
        </w:rPr>
        <w:t xml:space="preserve"> in idle state</w:t>
      </w:r>
      <w:r w:rsidR="00C824FE">
        <w:rPr>
          <w:rFonts w:eastAsia="宋体"/>
          <w:lang w:eastAsia="zh-CN"/>
        </w:rPr>
        <w:t xml:space="preserve">, as we discussed in </w:t>
      </w:r>
      <w:r w:rsidR="00B07267">
        <w:rPr>
          <w:rFonts w:eastAsia="宋体"/>
          <w:lang w:eastAsia="zh-CN"/>
        </w:rPr>
        <w:fldChar w:fldCharType="begin"/>
      </w:r>
      <w:r w:rsidR="00B07267">
        <w:rPr>
          <w:rFonts w:eastAsia="宋体"/>
          <w:lang w:eastAsia="zh-CN"/>
        </w:rPr>
        <w:instrText xml:space="preserve"> REF _Ref494377121 \r \h </w:instrText>
      </w:r>
      <w:r w:rsidR="00B07267">
        <w:rPr>
          <w:rFonts w:eastAsia="宋体"/>
          <w:lang w:eastAsia="zh-CN"/>
        </w:rPr>
      </w:r>
      <w:r w:rsidR="00B07267">
        <w:rPr>
          <w:rFonts w:eastAsia="宋体"/>
          <w:lang w:eastAsia="zh-CN"/>
        </w:rPr>
        <w:fldChar w:fldCharType="separate"/>
      </w:r>
      <w:r w:rsidR="002C7022">
        <w:rPr>
          <w:rFonts w:eastAsia="宋体"/>
          <w:lang w:eastAsia="zh-CN"/>
        </w:rPr>
        <w:t>[3]</w:t>
      </w:r>
      <w:r w:rsidR="00B07267">
        <w:rPr>
          <w:rFonts w:eastAsia="宋体"/>
          <w:lang w:eastAsia="zh-CN"/>
        </w:rPr>
        <w:fldChar w:fldCharType="end"/>
      </w:r>
      <w:r w:rsidR="00C824FE">
        <w:rPr>
          <w:rFonts w:eastAsia="宋体"/>
          <w:lang w:eastAsia="zh-CN"/>
        </w:rPr>
        <w:t xml:space="preserve">. However, it also means UE </w:t>
      </w:r>
      <w:r>
        <w:rPr>
          <w:rFonts w:eastAsia="宋体"/>
          <w:lang w:eastAsia="zh-CN"/>
        </w:rPr>
        <w:t xml:space="preserve">need to </w:t>
      </w:r>
      <w:r w:rsidR="00C824FE">
        <w:rPr>
          <w:rFonts w:eastAsia="宋体"/>
          <w:lang w:eastAsia="zh-CN"/>
        </w:rPr>
        <w:t>wake up frequently in the DRX cycle to sync with SS block, which lead</w:t>
      </w:r>
      <w:r>
        <w:rPr>
          <w:rFonts w:eastAsia="宋体"/>
          <w:lang w:eastAsia="zh-CN"/>
        </w:rPr>
        <w:t>s</w:t>
      </w:r>
      <w:r w:rsidR="00C824FE">
        <w:rPr>
          <w:rFonts w:eastAsia="宋体"/>
          <w:lang w:eastAsia="zh-CN"/>
        </w:rPr>
        <w:t xml:space="preserve"> to </w:t>
      </w:r>
      <w:r w:rsidR="00644680">
        <w:rPr>
          <w:rFonts w:eastAsia="宋体"/>
          <w:lang w:eastAsia="zh-CN"/>
        </w:rPr>
        <w:t>a large amount of</w:t>
      </w:r>
      <w:r w:rsidR="00644680" w:rsidRPr="005F0F04">
        <w:rPr>
          <w:rFonts w:eastAsia="宋体"/>
          <w:lang w:eastAsia="zh-CN"/>
        </w:rPr>
        <w:t xml:space="preserve"> power consumption</w:t>
      </w:r>
      <w:r w:rsidR="00151E6A">
        <w:rPr>
          <w:rFonts w:eastAsia="宋体"/>
          <w:lang w:eastAsia="zh-CN"/>
        </w:rPr>
        <w:t xml:space="preserve"> </w:t>
      </w:r>
      <w:r w:rsidR="00644680">
        <w:rPr>
          <w:rFonts w:eastAsia="宋体"/>
          <w:lang w:eastAsia="zh-CN"/>
        </w:rPr>
        <w:t xml:space="preserve">in idle state. </w:t>
      </w:r>
      <w:r w:rsidR="009E41EF">
        <w:rPr>
          <w:rFonts w:eastAsia="宋体"/>
          <w:lang w:eastAsia="zh-CN"/>
        </w:rPr>
        <w:t xml:space="preserve">Besides, </w:t>
      </w:r>
      <w:r w:rsidR="00644680">
        <w:rPr>
          <w:rFonts w:eastAsia="宋体"/>
          <w:lang w:eastAsia="zh-CN"/>
        </w:rPr>
        <w:t xml:space="preserve">the SS block is transmitted in </w:t>
      </w:r>
      <w:r w:rsidR="0016372E">
        <w:rPr>
          <w:rFonts w:eastAsia="宋体"/>
          <w:lang w:eastAsia="zh-CN"/>
        </w:rPr>
        <w:t>a 5</w:t>
      </w:r>
      <w:r w:rsidR="00644680">
        <w:rPr>
          <w:rFonts w:eastAsia="宋体"/>
          <w:lang w:eastAsia="zh-CN"/>
        </w:rPr>
        <w:t xml:space="preserve">ms </w:t>
      </w:r>
      <w:r w:rsidR="0016372E">
        <w:rPr>
          <w:rFonts w:eastAsia="宋体"/>
          <w:lang w:eastAsia="zh-CN"/>
        </w:rPr>
        <w:t>burst set</w:t>
      </w:r>
      <w:r w:rsidR="00644680">
        <w:rPr>
          <w:rFonts w:eastAsia="宋体"/>
          <w:lang w:eastAsia="zh-CN"/>
        </w:rPr>
        <w:t xml:space="preserve">, </w:t>
      </w:r>
      <w:r>
        <w:rPr>
          <w:rFonts w:eastAsia="宋体"/>
          <w:lang w:eastAsia="zh-CN"/>
        </w:rPr>
        <w:t>yielding</w:t>
      </w:r>
      <w:r w:rsidR="00644680">
        <w:rPr>
          <w:rFonts w:eastAsia="宋体"/>
          <w:lang w:eastAsia="zh-CN"/>
        </w:rPr>
        <w:t xml:space="preserve"> a long receiving time duration for synchronization</w:t>
      </w:r>
      <w:r w:rsidR="009E41EF">
        <w:rPr>
          <w:rFonts w:eastAsia="宋体"/>
          <w:lang w:eastAsia="zh-CN"/>
        </w:rPr>
        <w:t>.</w:t>
      </w:r>
      <w:r>
        <w:rPr>
          <w:rFonts w:eastAsia="宋体"/>
          <w:lang w:eastAsia="zh-CN"/>
        </w:rPr>
        <w:t xml:space="preserve"> From UE power saving perspective, it is therefore desirable to have </w:t>
      </w:r>
      <w:r w:rsidR="00D64C31">
        <w:rPr>
          <w:rFonts w:eastAsia="宋体"/>
          <w:lang w:eastAsia="zh-CN"/>
        </w:rPr>
        <w:t>additional</w:t>
      </w:r>
      <w:r>
        <w:rPr>
          <w:rFonts w:eastAsia="宋体"/>
          <w:lang w:eastAsia="zh-CN"/>
        </w:rPr>
        <w:t xml:space="preserve"> signal</w:t>
      </w:r>
      <w:r w:rsidR="00D64C31">
        <w:rPr>
          <w:rFonts w:eastAsia="宋体"/>
          <w:lang w:eastAsia="zh-CN"/>
        </w:rPr>
        <w:t xml:space="preserve"> assisting</w:t>
      </w:r>
      <w:r>
        <w:rPr>
          <w:rFonts w:eastAsia="宋体"/>
          <w:lang w:eastAsia="zh-CN"/>
        </w:rPr>
        <w:t xml:space="preserve"> for </w:t>
      </w:r>
      <w:r w:rsidR="00D64C31">
        <w:rPr>
          <w:rFonts w:eastAsia="宋体"/>
          <w:lang w:eastAsia="zh-CN"/>
        </w:rPr>
        <w:t>synchronization after wake up from DRX.</w:t>
      </w:r>
      <w:r w:rsidR="009E41EF">
        <w:rPr>
          <w:rFonts w:eastAsia="宋体"/>
          <w:lang w:eastAsia="zh-CN"/>
        </w:rPr>
        <w:t xml:space="preserve"> The group wake up </w:t>
      </w:r>
      <w:r w:rsidR="001260E3">
        <w:rPr>
          <w:rFonts w:eastAsia="宋体"/>
          <w:lang w:eastAsia="zh-CN"/>
        </w:rPr>
        <w:t>indication</w:t>
      </w:r>
      <w:r w:rsidR="009E41EF">
        <w:rPr>
          <w:rFonts w:eastAsia="宋体"/>
          <w:lang w:eastAsia="zh-CN"/>
        </w:rPr>
        <w:t xml:space="preserve"> sequence</w:t>
      </w:r>
      <w:r w:rsidR="00D64C31">
        <w:rPr>
          <w:rFonts w:eastAsia="宋体"/>
          <w:lang w:eastAsia="zh-CN"/>
        </w:rPr>
        <w:t xml:space="preserve"> that </w:t>
      </w:r>
      <w:r w:rsidR="00387311">
        <w:rPr>
          <w:rFonts w:eastAsia="宋体"/>
          <w:lang w:eastAsia="zh-CN"/>
        </w:rPr>
        <w:t xml:space="preserve">is </w:t>
      </w:r>
      <w:r w:rsidR="00D64C31">
        <w:rPr>
          <w:rFonts w:eastAsia="宋体"/>
          <w:lang w:eastAsia="zh-CN"/>
        </w:rPr>
        <w:t>always leading</w:t>
      </w:r>
      <w:r w:rsidR="00387311">
        <w:rPr>
          <w:rFonts w:eastAsia="宋体"/>
          <w:lang w:eastAsia="zh-CN"/>
        </w:rPr>
        <w:t xml:space="preserve"> ahead of</w:t>
      </w:r>
      <w:r w:rsidR="009E41EF">
        <w:rPr>
          <w:rFonts w:eastAsia="宋体"/>
          <w:lang w:eastAsia="zh-CN"/>
        </w:rPr>
        <w:t xml:space="preserve"> </w:t>
      </w:r>
      <w:r w:rsidR="00D64C31">
        <w:rPr>
          <w:rFonts w:eastAsia="宋体"/>
          <w:lang w:eastAsia="zh-CN"/>
        </w:rPr>
        <w:t xml:space="preserve">the </w:t>
      </w:r>
      <w:r w:rsidR="009E41EF">
        <w:rPr>
          <w:rFonts w:eastAsia="宋体"/>
          <w:lang w:eastAsia="zh-CN"/>
        </w:rPr>
        <w:t xml:space="preserve">paging </w:t>
      </w:r>
      <w:proofErr w:type="gramStart"/>
      <w:r w:rsidR="009E41EF">
        <w:rPr>
          <w:rFonts w:eastAsia="宋体"/>
          <w:lang w:eastAsia="zh-CN"/>
        </w:rPr>
        <w:t>occasions</w:t>
      </w:r>
      <w:r w:rsidR="00AE3DF6">
        <w:rPr>
          <w:rFonts w:eastAsia="宋体"/>
          <w:lang w:eastAsia="zh-CN"/>
        </w:rPr>
        <w:t>,</w:t>
      </w:r>
      <w:proofErr w:type="gramEnd"/>
      <w:r w:rsidR="009E41EF">
        <w:rPr>
          <w:rFonts w:eastAsia="宋体"/>
          <w:lang w:eastAsia="zh-CN"/>
        </w:rPr>
        <w:t xml:space="preserve"> seems </w:t>
      </w:r>
      <w:r w:rsidR="00D64C31">
        <w:rPr>
          <w:rFonts w:eastAsia="宋体"/>
          <w:lang w:eastAsia="zh-CN"/>
        </w:rPr>
        <w:t>to be a perfect choice</w:t>
      </w:r>
      <w:r w:rsidR="009E41EF">
        <w:rPr>
          <w:rFonts w:eastAsia="宋体"/>
          <w:lang w:eastAsia="zh-CN"/>
        </w:rPr>
        <w:t xml:space="preserve"> for </w:t>
      </w:r>
      <w:r w:rsidR="00D64C31">
        <w:rPr>
          <w:rFonts w:eastAsia="宋体"/>
          <w:lang w:eastAsia="zh-CN"/>
        </w:rPr>
        <w:t>this</w:t>
      </w:r>
      <w:r w:rsidR="009E41EF">
        <w:rPr>
          <w:rFonts w:eastAsia="宋体"/>
          <w:lang w:eastAsia="zh-CN"/>
        </w:rPr>
        <w:t xml:space="preserve"> purpose</w:t>
      </w:r>
      <w:r w:rsidR="00644680">
        <w:rPr>
          <w:rFonts w:eastAsia="宋体"/>
          <w:lang w:eastAsia="zh-CN"/>
        </w:rPr>
        <w:t xml:space="preserve">. </w:t>
      </w:r>
    </w:p>
    <w:p w14:paraId="581D444D" w14:textId="30A58300" w:rsidR="009E41EF" w:rsidRDefault="0040249D" w:rsidP="002015C0">
      <w:pPr>
        <w:pStyle w:val="a0"/>
        <w:spacing w:before="120"/>
        <w:rPr>
          <w:rFonts w:eastAsia="宋体"/>
          <w:lang w:eastAsia="zh-CN"/>
        </w:rPr>
      </w:pPr>
      <w:r>
        <w:rPr>
          <w:rFonts w:eastAsia="宋体"/>
          <w:lang w:eastAsia="zh-CN"/>
        </w:rPr>
        <w:t>Furthermore</w:t>
      </w:r>
      <w:r w:rsidR="00862B58">
        <w:rPr>
          <w:rFonts w:eastAsia="宋体"/>
          <w:lang w:eastAsia="zh-CN"/>
        </w:rPr>
        <w:t xml:space="preserve">, </w:t>
      </w:r>
      <w:r>
        <w:rPr>
          <w:rFonts w:eastAsia="宋体"/>
          <w:lang w:eastAsia="zh-CN"/>
        </w:rPr>
        <w:t xml:space="preserve">the overhead of the group </w:t>
      </w:r>
      <w:r w:rsidR="006D24F7">
        <w:rPr>
          <w:rFonts w:eastAsia="宋体"/>
          <w:lang w:eastAsia="zh-CN"/>
        </w:rPr>
        <w:t xml:space="preserve">wake up </w:t>
      </w:r>
      <w:r>
        <w:rPr>
          <w:rFonts w:eastAsia="宋体"/>
          <w:lang w:eastAsia="zh-CN"/>
        </w:rPr>
        <w:t>indicator should also be considered</w:t>
      </w:r>
      <w:r w:rsidR="009A16F7">
        <w:rPr>
          <w:rFonts w:eastAsia="宋体"/>
          <w:lang w:eastAsia="zh-CN"/>
        </w:rPr>
        <w:t xml:space="preserve"> in this mechanism</w:t>
      </w:r>
      <w:r w:rsidR="0039097B">
        <w:rPr>
          <w:rFonts w:eastAsia="宋体"/>
          <w:lang w:eastAsia="zh-CN"/>
        </w:rPr>
        <w:t>.</w:t>
      </w:r>
    </w:p>
    <w:p w14:paraId="75D21DBA" w14:textId="0C085876" w:rsidR="00804726" w:rsidRDefault="00C828E0" w:rsidP="002015C0">
      <w:pPr>
        <w:pStyle w:val="a0"/>
        <w:spacing w:before="120"/>
        <w:rPr>
          <w:rFonts w:eastAsia="宋体"/>
          <w:lang w:eastAsia="zh-CN"/>
        </w:rPr>
      </w:pPr>
      <w:r>
        <w:rPr>
          <w:rFonts w:eastAsia="宋体"/>
          <w:lang w:eastAsia="zh-CN"/>
        </w:rPr>
        <w:t>As summarized above, t</w:t>
      </w:r>
      <w:r w:rsidR="00576F4C">
        <w:rPr>
          <w:rFonts w:eastAsia="宋体"/>
          <w:lang w:eastAsia="zh-CN"/>
        </w:rPr>
        <w:t>he detailed design</w:t>
      </w:r>
      <w:r>
        <w:rPr>
          <w:rFonts w:eastAsia="宋体"/>
          <w:lang w:eastAsia="zh-CN"/>
        </w:rPr>
        <w:t xml:space="preserve"> of the group wake up indicator</w:t>
      </w:r>
      <w:r w:rsidR="00576F4C">
        <w:rPr>
          <w:rFonts w:eastAsia="宋体"/>
          <w:lang w:eastAsia="zh-CN"/>
        </w:rPr>
        <w:t xml:space="preserve"> should be carefully considered.</w:t>
      </w:r>
    </w:p>
    <w:p w14:paraId="6BB5E669" w14:textId="757A908B" w:rsidR="00B62711" w:rsidRPr="00B62711" w:rsidRDefault="002C7022" w:rsidP="00FA5E06">
      <w:pPr>
        <w:pStyle w:val="a5"/>
        <w:jc w:val="both"/>
        <w:rPr>
          <w:rFonts w:eastAsiaTheme="minorEastAsia"/>
          <w:lang w:eastAsia="zh-CN"/>
        </w:rPr>
      </w:pPr>
      <w:bookmarkStart w:id="5" w:name="_Ref494321055"/>
      <w:r>
        <w:t xml:space="preserve">Observation </w:t>
      </w:r>
      <w:r>
        <w:fldChar w:fldCharType="begin"/>
      </w:r>
      <w:r>
        <w:instrText xml:space="preserve"> SEQ Observation \* ARABIC </w:instrText>
      </w:r>
      <w:r>
        <w:fldChar w:fldCharType="separate"/>
      </w:r>
      <w:r>
        <w:rPr>
          <w:noProof/>
        </w:rPr>
        <w:t>3</w:t>
      </w:r>
      <w:r>
        <w:rPr>
          <w:noProof/>
        </w:rPr>
        <w:fldChar w:fldCharType="end"/>
      </w:r>
      <w:r w:rsidR="00B62711">
        <w:t>:</w:t>
      </w:r>
      <w:r w:rsidR="00B62711">
        <w:rPr>
          <w:rFonts w:eastAsiaTheme="minorEastAsia" w:hint="eastAsia"/>
          <w:lang w:eastAsia="zh-CN"/>
        </w:rPr>
        <w:t xml:space="preserve"> </w:t>
      </w:r>
      <w:r w:rsidR="00B62711">
        <w:t>The group wake-up indicator is desirable for UE power saving</w:t>
      </w:r>
      <w:r w:rsidR="00B62711" w:rsidRPr="00407D19">
        <w:t>.</w:t>
      </w:r>
      <w:r w:rsidR="00B62711">
        <w:t xml:space="preserve"> </w:t>
      </w:r>
      <w:r>
        <w:t>The d</w:t>
      </w:r>
      <w:r w:rsidR="00B62711">
        <w:t>etailed design</w:t>
      </w:r>
      <w:r>
        <w:t xml:space="preserve"> can be further studied</w:t>
      </w:r>
      <w:r w:rsidR="00B62711">
        <w:t>.</w:t>
      </w:r>
    </w:p>
    <w:bookmarkEnd w:id="5"/>
    <w:p w14:paraId="4F487C9F" w14:textId="77777777" w:rsidR="006B2928" w:rsidRDefault="00C70AF4" w:rsidP="002015C0">
      <w:pPr>
        <w:pStyle w:val="a0"/>
        <w:spacing w:before="120"/>
        <w:rPr>
          <w:rFonts w:eastAsia="宋体"/>
          <w:lang w:eastAsia="zh-CN"/>
        </w:rPr>
      </w:pPr>
      <w:r>
        <w:rPr>
          <w:rFonts w:eastAsia="宋体"/>
          <w:lang w:eastAsia="zh-CN"/>
        </w:rPr>
        <w:t>Beside the basic paging framework</w:t>
      </w:r>
      <w:r w:rsidR="00A64B4D">
        <w:rPr>
          <w:rFonts w:eastAsia="宋体"/>
          <w:lang w:eastAsia="zh-CN"/>
        </w:rPr>
        <w:t>,</w:t>
      </w:r>
      <w:r w:rsidR="00CF6343">
        <w:rPr>
          <w:rFonts w:eastAsia="宋体"/>
          <w:lang w:eastAsia="zh-CN"/>
        </w:rPr>
        <w:t xml:space="preserve"> there are still some detail issues to be resolved. </w:t>
      </w:r>
    </w:p>
    <w:p w14:paraId="2AE1D28E" w14:textId="77777777" w:rsidR="00CF6343" w:rsidRDefault="00CF6343" w:rsidP="002015C0">
      <w:pPr>
        <w:pStyle w:val="a0"/>
        <w:spacing w:before="120"/>
        <w:rPr>
          <w:lang w:eastAsia="ja-JP"/>
        </w:rPr>
      </w:pPr>
      <w:r>
        <w:rPr>
          <w:rFonts w:eastAsia="宋体"/>
          <w:lang w:eastAsia="zh-CN"/>
        </w:rPr>
        <w:t xml:space="preserve">Firstly, in LTE a fix </w:t>
      </w:r>
      <w:proofErr w:type="spellStart"/>
      <w:r>
        <w:rPr>
          <w:rFonts w:eastAsia="宋体"/>
          <w:lang w:eastAsia="zh-CN"/>
        </w:rPr>
        <w:t>subframe</w:t>
      </w:r>
      <w:proofErr w:type="spellEnd"/>
      <w:r>
        <w:rPr>
          <w:rFonts w:eastAsia="宋体"/>
          <w:lang w:eastAsia="zh-CN"/>
        </w:rPr>
        <w:t xml:space="preserve"> pattern indicating a subset of </w:t>
      </w:r>
      <w:proofErr w:type="spellStart"/>
      <w:r>
        <w:rPr>
          <w:rFonts w:eastAsia="宋体"/>
          <w:lang w:eastAsia="zh-CN"/>
        </w:rPr>
        <w:t>subframes</w:t>
      </w:r>
      <w:proofErr w:type="spellEnd"/>
      <w:r>
        <w:rPr>
          <w:rFonts w:eastAsia="宋体"/>
          <w:lang w:eastAsia="zh-CN"/>
        </w:rPr>
        <w:t xml:space="preserve"> that could be used for paging occasion is defined. </w:t>
      </w:r>
      <w:r w:rsidR="003D588F">
        <w:rPr>
          <w:rFonts w:eastAsia="宋体"/>
          <w:lang w:eastAsia="zh-CN"/>
        </w:rPr>
        <w:t xml:space="preserve">It enables the UE to monitor only a subset of the </w:t>
      </w:r>
      <w:proofErr w:type="spellStart"/>
      <w:r w:rsidR="003D588F">
        <w:rPr>
          <w:rFonts w:eastAsia="宋体"/>
          <w:lang w:eastAsia="zh-CN"/>
        </w:rPr>
        <w:t>subframes</w:t>
      </w:r>
      <w:proofErr w:type="spellEnd"/>
      <w:r w:rsidR="003D588F">
        <w:rPr>
          <w:rFonts w:eastAsia="宋体"/>
          <w:lang w:eastAsia="zh-CN"/>
        </w:rPr>
        <w:t xml:space="preserve"> in the predefined location for paging indication when waking up from DRX, which is beneficial for the UE to reduce the power consumption. Although such a mechanism is favorable for NR, it should be noted that a predefined </w:t>
      </w:r>
      <w:proofErr w:type="spellStart"/>
      <w:r w:rsidR="003D588F">
        <w:rPr>
          <w:rFonts w:eastAsia="宋体"/>
          <w:lang w:eastAsia="zh-CN"/>
        </w:rPr>
        <w:t>subframe</w:t>
      </w:r>
      <w:proofErr w:type="spellEnd"/>
      <w:r w:rsidR="003D588F">
        <w:rPr>
          <w:rFonts w:eastAsia="宋体"/>
          <w:lang w:eastAsia="zh-CN"/>
        </w:rPr>
        <w:t xml:space="preserve"> pattern in specification is not forward compatible, and even not possible for TDD </w:t>
      </w:r>
      <w:r w:rsidR="006B2928">
        <w:rPr>
          <w:rFonts w:eastAsia="宋体"/>
          <w:lang w:eastAsia="zh-CN"/>
        </w:rPr>
        <w:t>operation</w:t>
      </w:r>
      <w:r w:rsidR="003D588F">
        <w:rPr>
          <w:rFonts w:eastAsia="宋体"/>
          <w:lang w:eastAsia="zh-CN"/>
        </w:rPr>
        <w:t xml:space="preserve"> because </w:t>
      </w:r>
      <w:r w:rsidR="006B2928">
        <w:rPr>
          <w:rFonts w:eastAsia="宋体"/>
          <w:lang w:eastAsia="zh-CN"/>
        </w:rPr>
        <w:t>the t</w:t>
      </w:r>
      <w:r w:rsidR="006B2928" w:rsidRPr="005E37C8">
        <w:rPr>
          <w:lang w:eastAsia="ja-JP"/>
        </w:rPr>
        <w:t xml:space="preserve">ransmission direction of </w:t>
      </w:r>
      <w:r w:rsidR="006B2928">
        <w:rPr>
          <w:lang w:eastAsia="ja-JP"/>
        </w:rPr>
        <w:t>the slot</w:t>
      </w:r>
      <w:r w:rsidR="006B2928" w:rsidRPr="005E37C8">
        <w:rPr>
          <w:lang w:eastAsia="ja-JP"/>
        </w:rPr>
        <w:t xml:space="preserve"> can be </w:t>
      </w:r>
      <w:r w:rsidR="006B2928">
        <w:rPr>
          <w:lang w:eastAsia="ja-JP"/>
        </w:rPr>
        <w:t xml:space="preserve">semi-statically or dynamically changed. Therefore, a mechanism informing the UE about the available time domain resource (e.g. slots or symbols) where paging may occur, should be studied. </w:t>
      </w:r>
      <w:r w:rsidR="004250B4">
        <w:rPr>
          <w:lang w:eastAsia="ja-JP"/>
        </w:rPr>
        <w:t xml:space="preserve">Given that a higher layer signaling is supported to carry </w:t>
      </w:r>
      <w:r w:rsidR="004250B4" w:rsidRPr="00551A2F">
        <w:rPr>
          <w:lang w:eastAsia="ja-JP"/>
        </w:rPr>
        <w:t>the semi-static assignment of DL/UL transmission direction</w:t>
      </w:r>
      <w:r w:rsidR="008B0D50">
        <w:rPr>
          <w:lang w:eastAsia="ja-JP"/>
        </w:rPr>
        <w:t xml:space="preserve"> (e.g. a bitmap pattern)</w:t>
      </w:r>
      <w:r w:rsidR="004250B4" w:rsidRPr="00551A2F">
        <w:rPr>
          <w:lang w:eastAsia="ja-JP"/>
        </w:rPr>
        <w:t xml:space="preserve"> for NR</w:t>
      </w:r>
      <w:r w:rsidR="004250B4">
        <w:rPr>
          <w:lang w:eastAsia="ja-JP"/>
        </w:rPr>
        <w:t xml:space="preserve">, it seems natural to piggyback together the pattern assignment for paging message in the higher layer signaling. Another solution may be that an indication sent from group-common PDCCH, similar to the SFI, announces the slots may be used for paging. However, it consequently requires the </w:t>
      </w:r>
      <w:r w:rsidR="004250B4">
        <w:rPr>
          <w:lang w:eastAsia="ja-JP"/>
        </w:rPr>
        <w:lastRenderedPageBreak/>
        <w:t>UE to periodically acquire the group-</w:t>
      </w:r>
      <w:r w:rsidR="00A10A95">
        <w:rPr>
          <w:lang w:eastAsia="ja-JP"/>
        </w:rPr>
        <w:t>common PDCCH before monitoring the paging in a DRX cycle. Such additional power consumption is not desirable.</w:t>
      </w:r>
    </w:p>
    <w:p w14:paraId="34574F8D" w14:textId="77777777" w:rsidR="00556B99" w:rsidRDefault="008B0D50" w:rsidP="002015C0">
      <w:pPr>
        <w:pStyle w:val="a0"/>
        <w:spacing w:before="120"/>
        <w:rPr>
          <w:lang w:eastAsia="ja-JP"/>
        </w:rPr>
      </w:pPr>
      <w:r>
        <w:rPr>
          <w:lang w:eastAsia="ja-JP"/>
        </w:rPr>
        <w:t xml:space="preserve">Further, in LTE the </w:t>
      </w:r>
      <w:proofErr w:type="spellStart"/>
      <w:r>
        <w:rPr>
          <w:lang w:eastAsia="ja-JP"/>
        </w:rPr>
        <w:t>subframe</w:t>
      </w:r>
      <w:proofErr w:type="spellEnd"/>
      <w:r>
        <w:rPr>
          <w:lang w:eastAsia="ja-JP"/>
        </w:rPr>
        <w:t xml:space="preserve"> pattern for paging can be one to four </w:t>
      </w:r>
      <w:proofErr w:type="spellStart"/>
      <w:r>
        <w:rPr>
          <w:lang w:eastAsia="ja-JP"/>
        </w:rPr>
        <w:t>subframes</w:t>
      </w:r>
      <w:proofErr w:type="spellEnd"/>
      <w:r>
        <w:rPr>
          <w:lang w:eastAsia="ja-JP"/>
        </w:rPr>
        <w:t xml:space="preserve">. Considering that NR supports flexible numerology, up to four </w:t>
      </w:r>
      <w:r>
        <w:t>paging</w:t>
      </w:r>
      <w:r w:rsidRPr="00FC37C2">
        <w:rPr>
          <w:lang w:val="en-GB"/>
        </w:rPr>
        <w:t xml:space="preserve"> </w:t>
      </w:r>
      <w:r w:rsidRPr="00984CED">
        <w:rPr>
          <w:lang w:val="en-GB"/>
        </w:rPr>
        <w:t>occasions</w:t>
      </w:r>
      <w:r>
        <w:rPr>
          <w:lang w:val="en-GB"/>
        </w:rPr>
        <w:t xml:space="preserve"> in one radio frame may not always meet the requirements under various deployments. </w:t>
      </w:r>
      <w:r w:rsidR="009648E9">
        <w:rPr>
          <w:lang w:val="en-GB"/>
        </w:rPr>
        <w:t>Therefore,</w:t>
      </w:r>
      <w:r>
        <w:rPr>
          <w:lang w:val="en-GB"/>
        </w:rPr>
        <w:t xml:space="preserve"> the number of </w:t>
      </w:r>
      <w:r>
        <w:t>paging</w:t>
      </w:r>
      <w:r w:rsidRPr="00FC37C2">
        <w:rPr>
          <w:lang w:val="en-GB"/>
        </w:rPr>
        <w:t xml:space="preserve"> </w:t>
      </w:r>
      <w:r w:rsidRPr="00984CED">
        <w:rPr>
          <w:lang w:val="en-GB"/>
        </w:rPr>
        <w:t>occasions</w:t>
      </w:r>
      <w:r>
        <w:rPr>
          <w:lang w:val="en-GB"/>
        </w:rPr>
        <w:t xml:space="preserve"> should also be configurable.</w:t>
      </w:r>
    </w:p>
    <w:p w14:paraId="1493B662" w14:textId="6BABB3D6" w:rsidR="003B39F7" w:rsidRPr="00407D19" w:rsidRDefault="003B39F7" w:rsidP="00FA5E06">
      <w:pPr>
        <w:pStyle w:val="a5"/>
        <w:jc w:val="both"/>
        <w:rPr>
          <w:rFonts w:eastAsia="宋体"/>
          <w:lang w:eastAsia="zh-CN"/>
        </w:rPr>
      </w:pPr>
      <w:bookmarkStart w:id="6" w:name="_Ref481592417"/>
      <w:r w:rsidRPr="00407D19">
        <w:t xml:space="preserve">Proposal </w:t>
      </w:r>
      <w:r w:rsidR="009D1855">
        <w:fldChar w:fldCharType="begin"/>
      </w:r>
      <w:r w:rsidR="009D1855">
        <w:instrText xml:space="preserve"> SEQ Proposal \* ARABIC </w:instrText>
      </w:r>
      <w:r w:rsidR="009D1855">
        <w:fldChar w:fldCharType="separate"/>
      </w:r>
      <w:r w:rsidR="002C7022">
        <w:rPr>
          <w:noProof/>
        </w:rPr>
        <w:t>2</w:t>
      </w:r>
      <w:r w:rsidR="009D1855">
        <w:rPr>
          <w:noProof/>
        </w:rPr>
        <w:fldChar w:fldCharType="end"/>
      </w:r>
      <w:r w:rsidRPr="00407D19">
        <w:t xml:space="preserve">: </w:t>
      </w:r>
      <w:r w:rsidR="00A10A95">
        <w:t xml:space="preserve">The time domain resources (e.g. slots, or symbols in a radio frame) </w:t>
      </w:r>
      <w:r w:rsidR="00D94F85">
        <w:rPr>
          <w:rFonts w:eastAsiaTheme="minorEastAsia" w:hint="eastAsia"/>
          <w:lang w:eastAsia="zh-CN"/>
        </w:rPr>
        <w:t xml:space="preserve">which </w:t>
      </w:r>
      <w:r w:rsidR="00A10A95">
        <w:t>could be used for paging</w:t>
      </w:r>
      <w:r w:rsidR="00FC37C2" w:rsidRPr="00FC37C2">
        <w:rPr>
          <w:lang w:val="en-GB"/>
        </w:rPr>
        <w:t xml:space="preserve"> </w:t>
      </w:r>
      <w:r w:rsidR="00FC37C2" w:rsidRPr="00984CED">
        <w:rPr>
          <w:lang w:val="en-GB"/>
        </w:rPr>
        <w:t>occasions</w:t>
      </w:r>
      <w:r w:rsidR="00A10A95">
        <w:t xml:space="preserve"> </w:t>
      </w:r>
      <w:r w:rsidR="00FC37C2">
        <w:t>are</w:t>
      </w:r>
      <w:r w:rsidR="00A10A95">
        <w:t xml:space="preserve"> configurable by network. A higher layer signaling </w:t>
      </w:r>
      <w:r w:rsidR="00C51406">
        <w:t xml:space="preserve">of this </w:t>
      </w:r>
      <w:r w:rsidR="00827BFF">
        <w:t>time-</w:t>
      </w:r>
      <w:r w:rsidR="00C51406">
        <w:t>domain resource</w:t>
      </w:r>
      <w:r w:rsidR="00A10A95">
        <w:t xml:space="preserve"> assignment</w:t>
      </w:r>
      <w:r w:rsidR="00556B99">
        <w:t xml:space="preserve"> (including the location and the number of paging</w:t>
      </w:r>
      <w:r w:rsidR="00556B99" w:rsidRPr="00FC37C2">
        <w:rPr>
          <w:lang w:val="en-GB"/>
        </w:rPr>
        <w:t xml:space="preserve"> </w:t>
      </w:r>
      <w:r w:rsidR="00556B99" w:rsidRPr="00984CED">
        <w:rPr>
          <w:lang w:val="en-GB"/>
        </w:rPr>
        <w:t>occasions</w:t>
      </w:r>
      <w:r w:rsidR="00556B99">
        <w:t>)</w:t>
      </w:r>
      <w:r w:rsidR="00A10A95">
        <w:t xml:space="preserve"> </w:t>
      </w:r>
      <w:r w:rsidR="000471C5">
        <w:t>should be supported</w:t>
      </w:r>
      <w:r w:rsidR="0002723B" w:rsidRPr="00407D19">
        <w:t>.</w:t>
      </w:r>
      <w:bookmarkEnd w:id="6"/>
    </w:p>
    <w:p w14:paraId="01C87F22" w14:textId="77777777" w:rsidR="00FC37C2" w:rsidRDefault="00FC37C2" w:rsidP="002015C0">
      <w:pPr>
        <w:pStyle w:val="a0"/>
        <w:spacing w:before="120"/>
        <w:rPr>
          <w:rFonts w:eastAsia="宋体"/>
          <w:lang w:eastAsia="zh-CN"/>
        </w:rPr>
      </w:pPr>
      <w:r>
        <w:rPr>
          <w:rFonts w:eastAsia="宋体"/>
          <w:lang w:eastAsia="zh-CN"/>
        </w:rPr>
        <w:t xml:space="preserve">Secondly, </w:t>
      </w:r>
      <w:r w:rsidR="00983FF3">
        <w:rPr>
          <w:rFonts w:eastAsia="宋体"/>
          <w:lang w:eastAsia="zh-CN"/>
        </w:rPr>
        <w:t xml:space="preserve">the DCI scheduling the paging should be defined. It is reasonable to reuse the LTE behavior, i.e. a specific P-RNTI scrambling the CRC of the DCI representing the paging indication, while the actual paging </w:t>
      </w:r>
      <w:proofErr w:type="gramStart"/>
      <w:r w:rsidR="00983FF3">
        <w:rPr>
          <w:rFonts w:eastAsia="宋体"/>
          <w:lang w:eastAsia="zh-CN"/>
        </w:rPr>
        <w:t>message are</w:t>
      </w:r>
      <w:proofErr w:type="gramEnd"/>
      <w:r w:rsidR="00983FF3">
        <w:rPr>
          <w:rFonts w:eastAsia="宋体"/>
          <w:lang w:eastAsia="zh-CN"/>
        </w:rPr>
        <w:t xml:space="preserve"> transmitted in PDSCH assigned by that DCI. </w:t>
      </w:r>
      <w:r w:rsidR="0075391D" w:rsidRPr="0075391D">
        <w:rPr>
          <w:rFonts w:eastAsia="宋体"/>
          <w:lang w:eastAsia="zh-CN"/>
        </w:rPr>
        <w:t>If paging is used for notification purpose only (e.g. notification of system information modification without paging any spec</w:t>
      </w:r>
      <w:r w:rsidR="0075391D">
        <w:rPr>
          <w:rFonts w:eastAsia="宋体"/>
          <w:lang w:eastAsia="zh-CN"/>
        </w:rPr>
        <w:t xml:space="preserve">ific UE), it can be only about 8bits, which is even significantly smaller than the scheduling DCI. It is already supported to piggyback this information in DCI in LTE, says </w:t>
      </w:r>
      <w:r w:rsidR="0075391D" w:rsidRPr="0075391D">
        <w:rPr>
          <w:rFonts w:eastAsia="宋体"/>
          <w:lang w:eastAsia="zh-CN"/>
        </w:rPr>
        <w:t xml:space="preserve">Direct Indication Information </w:t>
      </w:r>
      <w:r w:rsidR="0075391D">
        <w:rPr>
          <w:rFonts w:eastAsia="宋体"/>
          <w:lang w:eastAsia="zh-CN"/>
        </w:rPr>
        <w:t xml:space="preserve">in LTE </w:t>
      </w:r>
      <w:proofErr w:type="spellStart"/>
      <w:r w:rsidR="0075391D">
        <w:rPr>
          <w:rFonts w:eastAsia="宋体"/>
          <w:lang w:eastAsia="zh-CN"/>
        </w:rPr>
        <w:t>eMTC</w:t>
      </w:r>
      <w:proofErr w:type="spellEnd"/>
      <w:r w:rsidR="0075391D">
        <w:rPr>
          <w:rFonts w:eastAsia="宋体"/>
          <w:lang w:eastAsia="zh-CN"/>
        </w:rPr>
        <w:t>. Such feature can reas</w:t>
      </w:r>
      <w:r w:rsidR="00B90584">
        <w:rPr>
          <w:rFonts w:eastAsia="宋体"/>
          <w:lang w:eastAsia="zh-CN"/>
        </w:rPr>
        <w:t xml:space="preserve">onably be supported also in NR to eliminate the PDSCH overhead of paging, and avoid the beam sweeping for PDSCH of paging. Furthermore, UE in </w:t>
      </w:r>
      <w:r w:rsidR="00B90584" w:rsidRPr="00B90584">
        <w:rPr>
          <w:rFonts w:eastAsia="宋体"/>
          <w:lang w:eastAsia="zh-CN"/>
        </w:rPr>
        <w:t xml:space="preserve">RRC_CONNECTED </w:t>
      </w:r>
      <w:r w:rsidR="00B90584">
        <w:rPr>
          <w:rFonts w:eastAsia="宋体"/>
          <w:lang w:eastAsia="zh-CN"/>
        </w:rPr>
        <w:t xml:space="preserve">state can be aware of the notification of system information modification or ETWS/CMAS, directly from the paging DCI without the need to decode the PDSCH of the paging message. </w:t>
      </w:r>
    </w:p>
    <w:p w14:paraId="03C1F14E" w14:textId="2553CF25" w:rsidR="00F53DEE" w:rsidRPr="00407D19" w:rsidRDefault="00F53DEE" w:rsidP="002015C0">
      <w:pPr>
        <w:pStyle w:val="a5"/>
        <w:rPr>
          <w:rFonts w:eastAsia="宋体"/>
          <w:lang w:eastAsia="zh-CN"/>
        </w:rPr>
      </w:pPr>
      <w:bookmarkStart w:id="7" w:name="_Ref481592423"/>
      <w:r w:rsidRPr="00407D19">
        <w:t xml:space="preserve">Proposal </w:t>
      </w:r>
      <w:r w:rsidR="009D1855">
        <w:fldChar w:fldCharType="begin"/>
      </w:r>
      <w:r w:rsidR="009D1855">
        <w:instrText xml:space="preserve"> SEQ Proposal \* ARABIC </w:instrText>
      </w:r>
      <w:r w:rsidR="009D1855">
        <w:fldChar w:fldCharType="separate"/>
      </w:r>
      <w:r w:rsidR="002C7022">
        <w:rPr>
          <w:noProof/>
        </w:rPr>
        <w:t>3</w:t>
      </w:r>
      <w:r w:rsidR="009D1855">
        <w:rPr>
          <w:noProof/>
        </w:rPr>
        <w:fldChar w:fldCharType="end"/>
      </w:r>
      <w:r w:rsidRPr="00407D19">
        <w:t>:</w:t>
      </w:r>
      <w:r w:rsidR="00B90584">
        <w:t xml:space="preserve"> Piggyback of the notification in paging DCI is supported for NR</w:t>
      </w:r>
      <w:r w:rsidRPr="00407D19">
        <w:rPr>
          <w:rFonts w:eastAsia="宋体"/>
          <w:lang w:eastAsia="zh-CN"/>
        </w:rPr>
        <w:t>.</w:t>
      </w:r>
      <w:bookmarkEnd w:id="7"/>
      <w:r w:rsidRPr="00407D19">
        <w:rPr>
          <w:rFonts w:eastAsia="宋体"/>
          <w:lang w:eastAsia="zh-CN"/>
        </w:rPr>
        <w:t xml:space="preserve"> </w:t>
      </w:r>
    </w:p>
    <w:p w14:paraId="4252E86C" w14:textId="77777777" w:rsidR="00F9556A" w:rsidRPr="00407D19" w:rsidRDefault="00DF04ED" w:rsidP="00406F2D">
      <w:pPr>
        <w:pStyle w:val="2"/>
        <w:numPr>
          <w:ilvl w:val="1"/>
          <w:numId w:val="5"/>
        </w:numPr>
        <w:rPr>
          <w:rFonts w:ascii="Arial" w:hAnsi="Arial"/>
          <w:b w:val="0"/>
        </w:rPr>
      </w:pPr>
      <w:r>
        <w:rPr>
          <w:rFonts w:ascii="Arial" w:hAnsi="Arial"/>
          <w:b w:val="0"/>
        </w:rPr>
        <w:t>P</w:t>
      </w:r>
      <w:r w:rsidR="00A77FFD">
        <w:rPr>
          <w:rFonts w:ascii="Arial" w:hAnsi="Arial"/>
          <w:b w:val="0"/>
        </w:rPr>
        <w:t>aging</w:t>
      </w:r>
      <w:r>
        <w:rPr>
          <w:rFonts w:ascii="Arial" w:hAnsi="Arial"/>
          <w:b w:val="0"/>
        </w:rPr>
        <w:t xml:space="preserve"> CORESET configuration</w:t>
      </w:r>
    </w:p>
    <w:p w14:paraId="01AB52B7" w14:textId="0F630010" w:rsidR="00FB0A42" w:rsidRDefault="00B047DE" w:rsidP="00EE1F95">
      <w:pPr>
        <w:pStyle w:val="a0"/>
        <w:spacing w:before="120"/>
        <w:rPr>
          <w:lang w:val="en-GB"/>
        </w:rPr>
      </w:pPr>
      <w:r>
        <w:rPr>
          <w:lang w:val="en-GB"/>
        </w:rPr>
        <w:t xml:space="preserve">In </w:t>
      </w:r>
      <w:r w:rsidRPr="00F34F2E">
        <w:rPr>
          <w:lang w:val="en-GB"/>
        </w:rPr>
        <w:t>multi-beam operation</w:t>
      </w:r>
      <w:r>
        <w:rPr>
          <w:lang w:val="en-GB"/>
        </w:rPr>
        <w:t>,</w:t>
      </w:r>
      <w:r>
        <w:rPr>
          <w:rFonts w:eastAsia="宋体"/>
          <w:lang w:eastAsia="zh-CN"/>
        </w:rPr>
        <w:t xml:space="preserve"> i</w:t>
      </w:r>
      <w:r w:rsidR="008B0D50">
        <w:rPr>
          <w:rFonts w:eastAsia="宋体"/>
          <w:lang w:eastAsia="zh-CN"/>
        </w:rPr>
        <w:t xml:space="preserve">t has been agreed that </w:t>
      </w:r>
      <w:r w:rsidR="008B0D50">
        <w:rPr>
          <w:lang w:val="en-GB"/>
        </w:rPr>
        <w:t>b</w:t>
      </w:r>
      <w:r w:rsidR="008B0D50" w:rsidRPr="00984CED">
        <w:rPr>
          <w:lang w:val="en-GB"/>
        </w:rPr>
        <w:t>eam sweeping</w:t>
      </w:r>
      <w:r w:rsidR="008B0D50">
        <w:rPr>
          <w:lang w:val="en-GB"/>
        </w:rPr>
        <w:t xml:space="preserve"> is supported </w:t>
      </w:r>
      <w:r w:rsidR="00FB0A42">
        <w:rPr>
          <w:lang w:val="en-GB"/>
        </w:rPr>
        <w:t>for</w:t>
      </w:r>
      <w:r w:rsidR="008B0D50">
        <w:rPr>
          <w:lang w:val="en-GB"/>
        </w:rPr>
        <w:t xml:space="preserve"> paging</w:t>
      </w:r>
      <w:r w:rsidR="00FB0A42">
        <w:rPr>
          <w:lang w:val="en-GB"/>
        </w:rPr>
        <w:t xml:space="preserve"> transmission. The CORESET for paging DCI </w:t>
      </w:r>
      <w:r w:rsidR="004C3F2D">
        <w:rPr>
          <w:lang w:val="en-GB"/>
        </w:rPr>
        <w:t>may</w:t>
      </w:r>
      <w:r w:rsidR="00FB0A42">
        <w:rPr>
          <w:lang w:val="en-GB"/>
        </w:rPr>
        <w:t xml:space="preserve"> simply share the same CORESET for RMSI. </w:t>
      </w:r>
      <w:r w:rsidR="004C3F2D">
        <w:rPr>
          <w:lang w:val="en-GB"/>
        </w:rPr>
        <w:t xml:space="preserve">The problem is that, the CORESET configured for RMSI may not have enough space left for other transmissions especially in small channel bandwidth, as illustrated in </w:t>
      </w:r>
      <w:r w:rsidR="00E71BC1">
        <w:rPr>
          <w:rFonts w:eastAsia="宋体"/>
          <w:lang w:eastAsia="zh-CN"/>
        </w:rPr>
        <w:fldChar w:fldCharType="begin"/>
      </w:r>
      <w:r w:rsidR="00E71BC1">
        <w:rPr>
          <w:rFonts w:eastAsia="宋体"/>
          <w:lang w:eastAsia="zh-CN"/>
        </w:rPr>
        <w:instrText xml:space="preserve"> REF _Ref489721581 \r \h </w:instrText>
      </w:r>
      <w:r w:rsidR="00E71BC1">
        <w:rPr>
          <w:rFonts w:eastAsia="宋体"/>
          <w:lang w:eastAsia="zh-CN"/>
        </w:rPr>
      </w:r>
      <w:r w:rsidR="00E71BC1">
        <w:rPr>
          <w:rFonts w:eastAsia="宋体"/>
          <w:lang w:eastAsia="zh-CN"/>
        </w:rPr>
        <w:fldChar w:fldCharType="separate"/>
      </w:r>
      <w:r w:rsidR="002C7022">
        <w:rPr>
          <w:rFonts w:eastAsia="宋体"/>
          <w:lang w:eastAsia="zh-CN"/>
        </w:rPr>
        <w:t>[4]</w:t>
      </w:r>
      <w:r w:rsidR="00E71BC1">
        <w:rPr>
          <w:rFonts w:eastAsia="宋体"/>
          <w:lang w:eastAsia="zh-CN"/>
        </w:rPr>
        <w:fldChar w:fldCharType="end"/>
      </w:r>
      <w:r w:rsidR="004C3F2D">
        <w:rPr>
          <w:lang w:val="en-GB"/>
        </w:rPr>
        <w:t xml:space="preserve">. Considering that the necessary paging configurations, </w:t>
      </w:r>
      <w:r w:rsidR="004C3F2D" w:rsidRPr="00406F2D">
        <w:rPr>
          <w:lang w:val="en-GB"/>
        </w:rPr>
        <w:t>such as the DRX cycle, the time domain resources, etc.</w:t>
      </w:r>
      <w:r w:rsidR="004C3F2D">
        <w:rPr>
          <w:lang w:val="en-GB"/>
        </w:rPr>
        <w:t xml:space="preserve"> are broadcasted in RMSI, it is then nature that the RMSI configurations for paging are also part of the paging configurations in RMSI. Note that in this way it is still possible to configure the UE to monitor the paging DCI in the CORESET for RMSI, which is useful for some scenarios, such as small cell, where </w:t>
      </w:r>
      <w:r w:rsidR="00DF04ED">
        <w:rPr>
          <w:lang w:val="en-GB"/>
        </w:rPr>
        <w:t xml:space="preserve">the channel quality is good enough. In this case, </w:t>
      </w:r>
      <w:r w:rsidR="004C3F2D">
        <w:rPr>
          <w:lang w:val="en-GB"/>
        </w:rPr>
        <w:t>high aggregation level of common DCI is not needed</w:t>
      </w:r>
      <w:r w:rsidR="00DF04ED">
        <w:rPr>
          <w:lang w:val="en-GB"/>
        </w:rPr>
        <w:t>, thus sharing the same CORESET for common DCI (e.g. RMSI, paging, RAR, etc.) is possible and the overhead for control channel can be reduced</w:t>
      </w:r>
      <w:r w:rsidR="004C3F2D">
        <w:rPr>
          <w:lang w:val="en-GB"/>
        </w:rPr>
        <w:t>.</w:t>
      </w:r>
      <w:r w:rsidR="00387311">
        <w:rPr>
          <w:lang w:val="en-GB"/>
        </w:rPr>
        <w:t xml:space="preserve"> As discussed in </w:t>
      </w:r>
      <w:r w:rsidR="00387311">
        <w:rPr>
          <w:rFonts w:eastAsia="宋体"/>
          <w:lang w:eastAsia="zh-CN"/>
        </w:rPr>
        <w:fldChar w:fldCharType="begin"/>
      </w:r>
      <w:r w:rsidR="00387311">
        <w:rPr>
          <w:rFonts w:eastAsia="宋体"/>
          <w:lang w:eastAsia="zh-CN"/>
        </w:rPr>
        <w:instrText xml:space="preserve"> REF _Ref489721581 \r \h </w:instrText>
      </w:r>
      <w:r w:rsidR="00387311">
        <w:rPr>
          <w:rFonts w:eastAsia="宋体"/>
          <w:lang w:eastAsia="zh-CN"/>
        </w:rPr>
      </w:r>
      <w:r w:rsidR="00387311">
        <w:rPr>
          <w:rFonts w:eastAsia="宋体"/>
          <w:lang w:eastAsia="zh-CN"/>
        </w:rPr>
        <w:fldChar w:fldCharType="separate"/>
      </w:r>
      <w:r w:rsidR="002C7022">
        <w:rPr>
          <w:rFonts w:eastAsia="宋体"/>
          <w:lang w:eastAsia="zh-CN"/>
        </w:rPr>
        <w:t>[4]</w:t>
      </w:r>
      <w:r w:rsidR="00387311">
        <w:rPr>
          <w:rFonts w:eastAsia="宋体"/>
          <w:lang w:eastAsia="zh-CN"/>
        </w:rPr>
        <w:fldChar w:fldCharType="end"/>
      </w:r>
      <w:r w:rsidR="00387311">
        <w:rPr>
          <w:rFonts w:eastAsia="宋体"/>
          <w:lang w:eastAsia="zh-CN"/>
        </w:rPr>
        <w:t xml:space="preserve">, the </w:t>
      </w:r>
      <w:r w:rsidR="00387311" w:rsidRPr="00D94F85">
        <w:rPr>
          <w:rFonts w:eastAsiaTheme="minorEastAsia"/>
          <w:lang w:eastAsia="zh-CN"/>
        </w:rPr>
        <w:t xml:space="preserve">unused resources </w:t>
      </w:r>
      <w:r w:rsidR="00387311">
        <w:rPr>
          <w:rFonts w:eastAsiaTheme="minorEastAsia" w:hint="eastAsia"/>
          <w:lang w:eastAsia="zh-CN"/>
        </w:rPr>
        <w:t>in</w:t>
      </w:r>
      <w:r w:rsidR="00387311" w:rsidRPr="00D94F85">
        <w:rPr>
          <w:rFonts w:eastAsiaTheme="minorEastAsia"/>
          <w:lang w:eastAsia="zh-CN"/>
        </w:rPr>
        <w:t xml:space="preserve"> SS block</w:t>
      </w:r>
      <w:r w:rsidR="00387311">
        <w:rPr>
          <w:rFonts w:eastAsiaTheme="minorEastAsia"/>
          <w:lang w:eastAsia="zh-CN"/>
        </w:rPr>
        <w:t xml:space="preserve"> can be allocated for this CORESET</w:t>
      </w:r>
      <w:r w:rsidR="001A0E95">
        <w:rPr>
          <w:rFonts w:eastAsiaTheme="minorEastAsia"/>
          <w:lang w:eastAsia="zh-CN"/>
        </w:rPr>
        <w:t xml:space="preserve"> configured by RMSI</w:t>
      </w:r>
      <w:r w:rsidR="00387311">
        <w:rPr>
          <w:rFonts w:eastAsiaTheme="minorEastAsia"/>
          <w:lang w:eastAsia="zh-CN"/>
        </w:rPr>
        <w:t xml:space="preserve">, so that the </w:t>
      </w:r>
      <w:r w:rsidR="00387311" w:rsidRPr="0020516D">
        <w:rPr>
          <w:rFonts w:hint="eastAsia"/>
          <w:lang w:eastAsia="ja-JP"/>
        </w:rPr>
        <w:t xml:space="preserve">spectral utilization </w:t>
      </w:r>
      <w:r w:rsidR="00387311">
        <w:rPr>
          <w:lang w:eastAsia="ja-JP"/>
        </w:rPr>
        <w:t xml:space="preserve">of the </w:t>
      </w:r>
      <w:r w:rsidR="00387311">
        <w:rPr>
          <w:rFonts w:eastAsiaTheme="minorEastAsia"/>
          <w:lang w:eastAsia="zh-CN"/>
        </w:rPr>
        <w:t>system can be further increased.</w:t>
      </w:r>
    </w:p>
    <w:p w14:paraId="2490F8B8" w14:textId="6A804FF2" w:rsidR="00DF04ED" w:rsidRDefault="00DF04ED" w:rsidP="00EE1F95">
      <w:pPr>
        <w:pStyle w:val="a5"/>
        <w:rPr>
          <w:lang w:eastAsia="ja-JP"/>
        </w:rPr>
      </w:pPr>
      <w:bookmarkStart w:id="8" w:name="_Ref494321062"/>
      <w:r w:rsidRPr="00407D19">
        <w:t xml:space="preserve">Proposal </w:t>
      </w:r>
      <w:r w:rsidR="009D1855">
        <w:fldChar w:fldCharType="begin"/>
      </w:r>
      <w:r w:rsidR="009D1855">
        <w:instrText xml:space="preserve"> SEQ Proposal \* ARABIC </w:instrText>
      </w:r>
      <w:r w:rsidR="009D1855">
        <w:fldChar w:fldCharType="separate"/>
      </w:r>
      <w:r w:rsidR="002C7022">
        <w:rPr>
          <w:noProof/>
        </w:rPr>
        <w:t>4</w:t>
      </w:r>
      <w:r w:rsidR="009D1855">
        <w:rPr>
          <w:noProof/>
        </w:rPr>
        <w:fldChar w:fldCharType="end"/>
      </w:r>
      <w:r w:rsidRPr="00407D19">
        <w:t>:</w:t>
      </w:r>
      <w:r>
        <w:t xml:space="preserve"> The CORESET for paging </w:t>
      </w:r>
      <w:r w:rsidR="00E71BC1">
        <w:t xml:space="preserve">DCI </w:t>
      </w:r>
      <w:proofErr w:type="gramStart"/>
      <w:r w:rsidR="00E71BC1">
        <w:t>are</w:t>
      </w:r>
      <w:proofErr w:type="gramEnd"/>
      <w:r>
        <w:t xml:space="preserve"> configured by RMSI</w:t>
      </w:r>
      <w:r w:rsidRPr="00407D19">
        <w:rPr>
          <w:rFonts w:eastAsia="宋体"/>
          <w:lang w:eastAsia="zh-CN"/>
        </w:rPr>
        <w:t>.</w:t>
      </w:r>
      <w:bookmarkEnd w:id="8"/>
      <w:r w:rsidRPr="00407D19">
        <w:rPr>
          <w:rFonts w:eastAsia="宋体"/>
          <w:lang w:eastAsia="zh-CN"/>
        </w:rPr>
        <w:t xml:space="preserve"> </w:t>
      </w:r>
    </w:p>
    <w:p w14:paraId="68A27433" w14:textId="7DDACD35" w:rsidR="00556B99" w:rsidRDefault="009C4D0A" w:rsidP="00EE1F95">
      <w:pPr>
        <w:pStyle w:val="a0"/>
        <w:spacing w:before="120"/>
        <w:rPr>
          <w:rFonts w:eastAsia="宋体"/>
          <w:lang w:eastAsia="zh-CN"/>
        </w:rPr>
      </w:pPr>
      <w:r>
        <w:t>Once the CORESET configuration</w:t>
      </w:r>
      <w:r w:rsidR="00E71BC1">
        <w:t>s</w:t>
      </w:r>
      <w:r>
        <w:t xml:space="preserve"> </w:t>
      </w:r>
      <w:r w:rsidR="00E71BC1">
        <w:t xml:space="preserve">are </w:t>
      </w:r>
      <w:r>
        <w:t xml:space="preserve">available, </w:t>
      </w:r>
      <w:r w:rsidR="003827C5">
        <w:rPr>
          <w:lang w:val="en-GB"/>
        </w:rPr>
        <w:t>t</w:t>
      </w:r>
      <w:r w:rsidR="00B047DE">
        <w:rPr>
          <w:lang w:val="en-GB"/>
        </w:rPr>
        <w:t xml:space="preserve">he UE should be able to find the </w:t>
      </w:r>
      <w:r w:rsidR="00B047DE">
        <w:t xml:space="preserve">appropriate beam for monitoring the paging </w:t>
      </w:r>
      <w:r>
        <w:t>DCI</w:t>
      </w:r>
      <w:r w:rsidR="00B047DE">
        <w:t xml:space="preserve">. The procedure similar to the SS block reception can be applied also for paging monitoring. However, such </w:t>
      </w:r>
      <w:r w:rsidR="00D94F85">
        <w:rPr>
          <w:rFonts w:eastAsiaTheme="minorEastAsia" w:hint="eastAsia"/>
          <w:lang w:eastAsia="zh-CN"/>
        </w:rPr>
        <w:t xml:space="preserve">kind of </w:t>
      </w:r>
      <w:r w:rsidR="00B047DE">
        <w:t xml:space="preserve">power inefficient way should be avoided, given that </w:t>
      </w:r>
      <w:r>
        <w:t xml:space="preserve">the </w:t>
      </w:r>
      <w:r w:rsidR="00B047DE">
        <w:t xml:space="preserve">preliminary beam adaption has been done for the SS block reception. </w:t>
      </w:r>
      <w:r w:rsidR="00F45729">
        <w:t xml:space="preserve">In this case, the UE should be aware of the </w:t>
      </w:r>
      <w:r w:rsidR="00F53DEE">
        <w:t>association</w:t>
      </w:r>
      <w:r w:rsidR="00F45729">
        <w:t xml:space="preserve"> between the SS </w:t>
      </w:r>
      <w:r w:rsidR="00604EAA">
        <w:t>block</w:t>
      </w:r>
      <w:r w:rsidR="00F45729">
        <w:t xml:space="preserve"> and the search spacing for the paging DCI as well as the paging message</w:t>
      </w:r>
      <w:r w:rsidR="00992B84">
        <w:t xml:space="preserve"> </w:t>
      </w:r>
      <w:r w:rsidR="00992B84">
        <w:fldChar w:fldCharType="begin"/>
      </w:r>
      <w:r w:rsidR="00992B84">
        <w:instrText xml:space="preserve"> REF _Ref489823021 \r \h </w:instrText>
      </w:r>
      <w:r w:rsidR="00992B84">
        <w:fldChar w:fldCharType="separate"/>
      </w:r>
      <w:r w:rsidR="002C7022">
        <w:t>[5]</w:t>
      </w:r>
      <w:r w:rsidR="00992B84">
        <w:fldChar w:fldCharType="end"/>
      </w:r>
      <w:r w:rsidR="00F45729">
        <w:t xml:space="preserve">. </w:t>
      </w:r>
      <w:r w:rsidR="00F53DEE">
        <w:t xml:space="preserve">By this way, the UE can identify the exact </w:t>
      </w:r>
      <w:r w:rsidR="0075391D" w:rsidRPr="00984CED">
        <w:rPr>
          <w:lang w:val="en-GB"/>
        </w:rPr>
        <w:t>time slots</w:t>
      </w:r>
      <w:r w:rsidR="0075391D">
        <w:t xml:space="preserve"> of </w:t>
      </w:r>
      <w:r w:rsidR="00F53DEE">
        <w:t>paging occasion for paging monitoring, so that the unnecessary power consumption can be eliminated.</w:t>
      </w:r>
    </w:p>
    <w:p w14:paraId="3B50B2B4" w14:textId="11315CC5" w:rsidR="009C4C06" w:rsidRDefault="004C1A54" w:rsidP="00FA5E06">
      <w:pPr>
        <w:pStyle w:val="a5"/>
        <w:jc w:val="both"/>
        <w:rPr>
          <w:lang w:eastAsia="ja-JP"/>
        </w:rPr>
      </w:pPr>
      <w:bookmarkStart w:id="9" w:name="_Ref485165211"/>
      <w:r w:rsidRPr="00407D19">
        <w:t xml:space="preserve">Proposal </w:t>
      </w:r>
      <w:r w:rsidR="009D1855">
        <w:fldChar w:fldCharType="begin"/>
      </w:r>
      <w:r w:rsidR="009D1855">
        <w:instrText xml:space="preserve"> SEQ Proposal \* ARABIC </w:instrText>
      </w:r>
      <w:r w:rsidR="009D1855">
        <w:fldChar w:fldCharType="separate"/>
      </w:r>
      <w:r w:rsidR="002C7022">
        <w:rPr>
          <w:noProof/>
        </w:rPr>
        <w:t>5</w:t>
      </w:r>
      <w:r w:rsidR="009D1855">
        <w:rPr>
          <w:noProof/>
        </w:rPr>
        <w:fldChar w:fldCharType="end"/>
      </w:r>
      <w:r w:rsidRPr="00407D19">
        <w:t>:</w:t>
      </w:r>
      <w:r>
        <w:t xml:space="preserve"> </w:t>
      </w:r>
      <w:r w:rsidR="00192169">
        <w:t xml:space="preserve">The </w:t>
      </w:r>
      <w:proofErr w:type="gramStart"/>
      <w:r w:rsidR="00F53DEE">
        <w:t xml:space="preserve">association between the SS </w:t>
      </w:r>
      <w:r w:rsidR="00604EAA">
        <w:t>block</w:t>
      </w:r>
      <w:proofErr w:type="gramEnd"/>
      <w:r w:rsidR="00F53DEE">
        <w:t xml:space="preserve"> and the search spacing for the paging DCI as well as the paging message</w:t>
      </w:r>
      <w:r w:rsidR="00604EAA">
        <w:t xml:space="preserve"> should be configured </w:t>
      </w:r>
      <w:r w:rsidR="009C4D0A">
        <w:t>by RMSI</w:t>
      </w:r>
      <w:r w:rsidR="00604EAA">
        <w:t>, so that the UE can only monitor the associated search space for paging</w:t>
      </w:r>
      <w:r w:rsidRPr="00407D19">
        <w:rPr>
          <w:rFonts w:eastAsia="宋体"/>
          <w:lang w:eastAsia="zh-CN"/>
        </w:rPr>
        <w:t>.</w:t>
      </w:r>
      <w:bookmarkEnd w:id="9"/>
      <w:r w:rsidRPr="00407D19">
        <w:rPr>
          <w:rFonts w:eastAsia="宋体"/>
          <w:lang w:eastAsia="zh-CN"/>
        </w:rPr>
        <w:t xml:space="preserve"> </w:t>
      </w:r>
    </w:p>
    <w:p w14:paraId="21E465A1" w14:textId="77777777" w:rsidR="00480DDD" w:rsidRPr="00407D19" w:rsidRDefault="00A77FFD" w:rsidP="00406F2D">
      <w:pPr>
        <w:pStyle w:val="2"/>
        <w:numPr>
          <w:ilvl w:val="1"/>
          <w:numId w:val="5"/>
        </w:numPr>
        <w:rPr>
          <w:rFonts w:ascii="Arial" w:hAnsi="Arial"/>
          <w:b w:val="0"/>
        </w:rPr>
      </w:pPr>
      <w:r>
        <w:rPr>
          <w:rFonts w:ascii="Arial" w:hAnsi="Arial"/>
          <w:b w:val="0"/>
        </w:rPr>
        <w:t>Paging in wider bandwidth</w:t>
      </w:r>
    </w:p>
    <w:p w14:paraId="521B9AD8" w14:textId="77777777" w:rsidR="00673DBA" w:rsidRDefault="00673DBA" w:rsidP="00304B2F">
      <w:pPr>
        <w:pStyle w:val="a0"/>
        <w:spacing w:before="120"/>
        <w:rPr>
          <w:rFonts w:eastAsia="宋体"/>
          <w:lang w:eastAsia="zh-CN"/>
        </w:rPr>
      </w:pPr>
      <w:r>
        <w:rPr>
          <w:rFonts w:eastAsia="宋体"/>
          <w:lang w:eastAsia="zh-CN"/>
        </w:rPr>
        <w:t>The paging mechanism discussed in the former section works in a single carrier/bandwidth part. It has been agreed that m</w:t>
      </w:r>
      <w:r w:rsidRPr="006C21EC">
        <w:rPr>
          <w:rFonts w:eastAsia="宋体"/>
          <w:lang w:eastAsia="zh-CN"/>
        </w:rPr>
        <w:t>ultiple SS blocks can be transmitted within the bandwidth of a wideband carrier</w:t>
      </w:r>
      <w:r>
        <w:rPr>
          <w:rFonts w:eastAsia="宋体"/>
          <w:lang w:eastAsia="zh-CN"/>
        </w:rPr>
        <w:t xml:space="preserve">. Idle and inactive mode UEs may only camp on the frequency sub-band associated to one of the SS block transmissions, and monitors the CORESET </w:t>
      </w:r>
      <w:r>
        <w:rPr>
          <w:lang w:eastAsia="ja-JP"/>
        </w:rPr>
        <w:t>confined within that frequency sub-band, or said bandwidth part from system perspective for convenience</w:t>
      </w:r>
      <w:r>
        <w:rPr>
          <w:rFonts w:eastAsia="宋体"/>
          <w:lang w:eastAsia="zh-CN"/>
        </w:rPr>
        <w:t>. However, it is worth noting that the network is</w:t>
      </w:r>
      <w:r w:rsidRPr="009050C6">
        <w:rPr>
          <w:rFonts w:eastAsia="宋体"/>
          <w:lang w:eastAsia="zh-CN"/>
        </w:rPr>
        <w:t xml:space="preserve"> not aware of</w:t>
      </w:r>
      <w:r>
        <w:rPr>
          <w:rFonts w:eastAsia="宋体"/>
          <w:lang w:eastAsia="zh-CN"/>
        </w:rPr>
        <w:t xml:space="preserve"> the actual bandwidth part UE camping on; consequently, the network has to broadcast the paging messages to all the bandwidth parts containing the SS block transmissions, with the cost of further increased paging signaling overhead. </w:t>
      </w:r>
    </w:p>
    <w:p w14:paraId="081023A5" w14:textId="77777777" w:rsidR="00673DBA" w:rsidRDefault="00673DBA" w:rsidP="00304B2F">
      <w:pPr>
        <w:pStyle w:val="a0"/>
        <w:spacing w:before="120"/>
        <w:rPr>
          <w:rFonts w:eastAsia="宋体"/>
          <w:lang w:eastAsia="zh-CN"/>
        </w:rPr>
      </w:pPr>
      <w:r>
        <w:rPr>
          <w:rFonts w:eastAsia="宋体"/>
          <w:lang w:eastAsia="zh-CN"/>
        </w:rPr>
        <w:t xml:space="preserve">Definitely, this mechanism can be enhanced. Given that a UE would camp on only one of the bandwidth parts, the paging message target to that UE should only be transmitted in that particular bandwidth part. Instead of </w:t>
      </w:r>
      <w:r>
        <w:rPr>
          <w:rFonts w:eastAsia="宋体"/>
          <w:lang w:eastAsia="zh-CN"/>
        </w:rPr>
        <w:lastRenderedPageBreak/>
        <w:t xml:space="preserve">broadcasting the paging message in every bandwidth part in the wide band carrier, such enhancement can reduce the paging signaling overhead in proportion to the number of configured bandwidth part. For example, if in a wideband carrier where five bandwidth parts are configured, up to 80% paging overhead can be eliminated. </w:t>
      </w:r>
    </w:p>
    <w:p w14:paraId="6E3415E1" w14:textId="77777777" w:rsidR="00673DBA" w:rsidRDefault="00673DBA" w:rsidP="00304B2F">
      <w:pPr>
        <w:pStyle w:val="a0"/>
        <w:spacing w:before="120"/>
        <w:rPr>
          <w:rFonts w:eastAsia="宋体"/>
          <w:lang w:eastAsia="zh-CN"/>
        </w:rPr>
      </w:pPr>
      <w:r>
        <w:rPr>
          <w:rFonts w:eastAsia="宋体"/>
          <w:lang w:eastAsia="zh-CN"/>
        </w:rPr>
        <w:t xml:space="preserve">The network should be aware of which bandwidth part the UE to be paged may camp and monitor the paging indicator. A simple solution is to </w:t>
      </w:r>
      <w:r>
        <w:rPr>
          <w:rFonts w:eastAsia="宋体" w:hint="eastAsia"/>
          <w:lang w:eastAsia="zh-CN"/>
        </w:rPr>
        <w:t xml:space="preserve">distribute </w:t>
      </w:r>
      <w:r>
        <w:rPr>
          <w:rFonts w:eastAsia="宋体"/>
          <w:lang w:eastAsia="zh-CN"/>
        </w:rPr>
        <w:t xml:space="preserve">the idle and inactive mode UEs to different bandwidth parts based on a predefined mapping rule, i.e. by a hashing formula </w:t>
      </w:r>
      <w:r>
        <w:t>derived from</w:t>
      </w:r>
      <w:r>
        <w:rPr>
          <w:rFonts w:eastAsia="宋体"/>
          <w:lang w:eastAsia="zh-CN"/>
        </w:rPr>
        <w:t xml:space="preserve"> the UE IDs and network configurations, similar to the way of </w:t>
      </w:r>
      <w:r>
        <w:rPr>
          <w:lang w:val="en-GB"/>
        </w:rPr>
        <w:t>distributing the UEs</w:t>
      </w:r>
      <w:r w:rsidRPr="00984CED">
        <w:rPr>
          <w:lang w:val="en-GB"/>
        </w:rPr>
        <w:t xml:space="preserve"> to </w:t>
      </w:r>
      <w:r>
        <w:rPr>
          <w:lang w:val="en-GB"/>
        </w:rPr>
        <w:t>multiple</w:t>
      </w:r>
      <w:r w:rsidRPr="00984CED">
        <w:rPr>
          <w:lang w:val="en-GB"/>
        </w:rPr>
        <w:t xml:space="preserve"> paging occasions</w:t>
      </w:r>
      <w:r>
        <w:rPr>
          <w:rFonts w:eastAsia="宋体"/>
          <w:lang w:eastAsia="zh-CN"/>
        </w:rPr>
        <w:t>. More specially, several paging bandwidth parts (PB) can be defined in a carrier according to the network configuration. A UE only monitors the paging indicator in a particular PB that derived from its UE ID (e.g. IMSI, etc.). On the other hand, the network only sends the paging message to the particular PB that derived from the ID of the UE to be paged.</w:t>
      </w:r>
    </w:p>
    <w:p w14:paraId="5F3847A1" w14:textId="77777777" w:rsidR="00E57F39" w:rsidRDefault="00E57F39" w:rsidP="00C51406">
      <w:pPr>
        <w:pStyle w:val="a0"/>
        <w:spacing w:after="0"/>
        <w:rPr>
          <w:rFonts w:eastAsia="宋体"/>
          <w:lang w:eastAsia="zh-CN"/>
        </w:rPr>
      </w:pPr>
      <w:r w:rsidRPr="00E57F39">
        <w:rPr>
          <w:rFonts w:eastAsia="宋体"/>
          <w:noProof/>
          <w:lang w:eastAsia="zh-CN"/>
        </w:rPr>
        <w:drawing>
          <wp:inline distT="0" distB="0" distL="0" distR="0" wp14:anchorId="6B1D4EFA" wp14:editId="5E6BB39F">
            <wp:extent cx="5733415" cy="2089628"/>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3415" cy="2089628"/>
                    </a:xfrm>
                    <a:prstGeom prst="rect">
                      <a:avLst/>
                    </a:prstGeom>
                    <a:noFill/>
                    <a:ln>
                      <a:noFill/>
                    </a:ln>
                  </pic:spPr>
                </pic:pic>
              </a:graphicData>
            </a:graphic>
          </wp:inline>
        </w:drawing>
      </w:r>
    </w:p>
    <w:p w14:paraId="0D20E51A" w14:textId="77777777" w:rsidR="00E57F39" w:rsidRDefault="00E57F39" w:rsidP="00500903">
      <w:pPr>
        <w:pStyle w:val="a0"/>
        <w:spacing w:after="0"/>
        <w:jc w:val="center"/>
        <w:rPr>
          <w:rFonts w:eastAsia="宋体"/>
          <w:lang w:eastAsia="zh-CN"/>
        </w:rPr>
      </w:pPr>
      <w:proofErr w:type="gramStart"/>
      <w:r>
        <w:rPr>
          <w:rFonts w:eastAsia="宋体" w:hint="eastAsia"/>
          <w:lang w:eastAsia="zh-CN"/>
        </w:rPr>
        <w:t>F</w:t>
      </w:r>
      <w:r>
        <w:rPr>
          <w:rFonts w:eastAsia="宋体"/>
          <w:lang w:eastAsia="zh-CN"/>
        </w:rPr>
        <w:t>igure 1</w:t>
      </w:r>
      <w:r>
        <w:rPr>
          <w:rFonts w:eastAsia="宋体" w:hint="eastAsia"/>
          <w:lang w:eastAsia="zh-CN"/>
        </w:rPr>
        <w:t>.</w:t>
      </w:r>
      <w:proofErr w:type="gramEnd"/>
      <w:r>
        <w:rPr>
          <w:rFonts w:eastAsia="宋体" w:hint="eastAsia"/>
          <w:lang w:eastAsia="zh-CN"/>
        </w:rPr>
        <w:t xml:space="preserve"> Distributing </w:t>
      </w:r>
      <w:r>
        <w:rPr>
          <w:rFonts w:eastAsia="宋体"/>
          <w:lang w:eastAsia="zh-CN"/>
        </w:rPr>
        <w:t xml:space="preserve">paging occasions of </w:t>
      </w:r>
      <w:r>
        <w:rPr>
          <w:rFonts w:eastAsia="宋体" w:hint="eastAsia"/>
          <w:lang w:eastAsia="zh-CN"/>
        </w:rPr>
        <w:t xml:space="preserve">UEs </w:t>
      </w:r>
      <w:r>
        <w:rPr>
          <w:rFonts w:eastAsia="宋体"/>
          <w:lang w:eastAsia="zh-CN"/>
        </w:rPr>
        <w:t>to different BWPs</w:t>
      </w:r>
    </w:p>
    <w:p w14:paraId="4201C25A" w14:textId="77777777" w:rsidR="00673DBA" w:rsidRDefault="00673DBA" w:rsidP="00304B2F">
      <w:pPr>
        <w:pStyle w:val="a0"/>
        <w:spacing w:before="120"/>
        <w:rPr>
          <w:rFonts w:eastAsia="宋体"/>
          <w:lang w:eastAsia="zh-CN"/>
        </w:rPr>
      </w:pPr>
      <w:r>
        <w:rPr>
          <w:rFonts w:eastAsia="宋体"/>
          <w:lang w:eastAsia="zh-CN"/>
        </w:rPr>
        <w:t xml:space="preserve">An example is illustrated in Figure 1, where two PB (BWP #2 and #5) are configured. Some UEs (UE1, UE2) wake up on BWP #5 to monitoring their paging messages, while the other UEs (UE3, UE4) stay on another BWP (i.e. </w:t>
      </w:r>
      <w:r>
        <w:rPr>
          <w:rFonts w:eastAsia="宋体" w:hint="eastAsia"/>
          <w:lang w:eastAsia="zh-CN"/>
        </w:rPr>
        <w:t>BWP</w:t>
      </w:r>
      <w:r>
        <w:rPr>
          <w:rFonts w:eastAsia="宋体"/>
          <w:lang w:eastAsia="zh-CN"/>
        </w:rPr>
        <w:t xml:space="preserve"> #2) for their paging messages. UE selects the PB based on the hashing function derived from its IMSI. As a result, the network is aware of the potential bandwidth part the UE</w:t>
      </w:r>
      <w:r w:rsidRPr="00C0446A">
        <w:rPr>
          <w:rFonts w:eastAsia="宋体"/>
          <w:lang w:eastAsia="zh-CN"/>
        </w:rPr>
        <w:t xml:space="preserve"> </w:t>
      </w:r>
      <w:r>
        <w:rPr>
          <w:rFonts w:eastAsia="宋体"/>
          <w:lang w:eastAsia="zh-CN"/>
        </w:rPr>
        <w:t xml:space="preserve">camping on, and is able to send paging messages dedicated for those UEs to the particular bandwidth part camping on. </w:t>
      </w:r>
    </w:p>
    <w:p w14:paraId="5889E178" w14:textId="77777777" w:rsidR="00673DBA" w:rsidRDefault="00673DBA" w:rsidP="00304B2F">
      <w:pPr>
        <w:pStyle w:val="a0"/>
        <w:spacing w:before="120"/>
        <w:rPr>
          <w:rFonts w:eastAsia="宋体"/>
          <w:lang w:eastAsia="zh-CN"/>
        </w:rPr>
      </w:pPr>
      <w:r>
        <w:rPr>
          <w:rFonts w:eastAsia="宋体"/>
          <w:lang w:eastAsia="zh-CN"/>
        </w:rPr>
        <w:t>Last but not least, such enhancement can also increase the total volume of UE can be paged per carrier using the existing paging message format. The total number of UE can be paged is increased in proportion to the number of PB configured.</w:t>
      </w:r>
    </w:p>
    <w:p w14:paraId="3C9B8C37" w14:textId="569920AF" w:rsidR="00691A09" w:rsidRDefault="00B07118" w:rsidP="00304B2F">
      <w:pPr>
        <w:pStyle w:val="a5"/>
        <w:jc w:val="both"/>
        <w:rPr>
          <w:rFonts w:ascii="Times" w:eastAsia="宋体" w:hAnsi="Times"/>
          <w:lang w:eastAsia="zh-CN"/>
        </w:rPr>
      </w:pPr>
      <w:bookmarkStart w:id="10" w:name="_Ref481598964"/>
      <w:r w:rsidRPr="00407D19">
        <w:t xml:space="preserve">Proposal </w:t>
      </w:r>
      <w:r w:rsidR="009D1855">
        <w:fldChar w:fldCharType="begin"/>
      </w:r>
      <w:r w:rsidR="009D1855">
        <w:instrText xml:space="preserve"> SEQ</w:instrText>
      </w:r>
      <w:r w:rsidR="009D1855">
        <w:instrText xml:space="preserve"> Proposal \* ARABIC </w:instrText>
      </w:r>
      <w:r w:rsidR="009D1855">
        <w:fldChar w:fldCharType="separate"/>
      </w:r>
      <w:r w:rsidR="002C7022">
        <w:rPr>
          <w:noProof/>
        </w:rPr>
        <w:t>6</w:t>
      </w:r>
      <w:r w:rsidR="009D1855">
        <w:rPr>
          <w:noProof/>
        </w:rPr>
        <w:fldChar w:fldCharType="end"/>
      </w:r>
      <w:r w:rsidRPr="00407D19">
        <w:t>:</w:t>
      </w:r>
      <w:r w:rsidR="00D64057">
        <w:t xml:space="preserve"> </w:t>
      </w:r>
      <w:r w:rsidR="00097191">
        <w:t>Paging bandwidth part (PB) is defined as the</w:t>
      </w:r>
      <w:r w:rsidR="00097191">
        <w:rPr>
          <w:rFonts w:eastAsia="宋体"/>
          <w:color w:val="7030A0"/>
          <w:lang w:eastAsia="zh-CN"/>
        </w:rPr>
        <w:t xml:space="preserve"> </w:t>
      </w:r>
      <w:r w:rsidR="00097191" w:rsidRPr="00387311">
        <w:rPr>
          <w:rFonts w:eastAsia="宋体"/>
          <w:lang w:eastAsia="zh-CN"/>
        </w:rPr>
        <w:t>bandwidth part of the SS block that may contain paging indication and/or paging message, and is derived</w:t>
      </w:r>
      <w:r w:rsidR="00097191">
        <w:rPr>
          <w:rFonts w:eastAsia="宋体"/>
          <w:color w:val="7030A0"/>
          <w:lang w:eastAsia="zh-CN"/>
        </w:rPr>
        <w:t xml:space="preserve"> </w:t>
      </w:r>
      <w:r w:rsidR="00097191">
        <w:t>from</w:t>
      </w:r>
      <w:r w:rsidR="00097191">
        <w:rPr>
          <w:rFonts w:eastAsia="宋体"/>
          <w:lang w:eastAsia="zh-CN"/>
        </w:rPr>
        <w:t xml:space="preserve"> the UE IDs and network configurations</w:t>
      </w:r>
      <w:r w:rsidRPr="00407D19">
        <w:rPr>
          <w:rFonts w:eastAsia="宋体"/>
          <w:lang w:eastAsia="zh-CN"/>
        </w:rPr>
        <w:t>.</w:t>
      </w:r>
      <w:bookmarkEnd w:id="10"/>
      <w:r w:rsidRPr="00407D19">
        <w:rPr>
          <w:rFonts w:eastAsia="宋体"/>
          <w:lang w:eastAsia="zh-CN"/>
        </w:rPr>
        <w:t xml:space="preserve"> </w:t>
      </w:r>
    </w:p>
    <w:p w14:paraId="365EE8BB" w14:textId="2755B804" w:rsidR="00097191" w:rsidRDefault="00097191" w:rsidP="00304B2F">
      <w:pPr>
        <w:pStyle w:val="a5"/>
        <w:jc w:val="both"/>
        <w:rPr>
          <w:rFonts w:eastAsia="宋体"/>
          <w:lang w:eastAsia="zh-CN"/>
        </w:rPr>
      </w:pPr>
      <w:bookmarkStart w:id="11" w:name="_Ref494321069"/>
      <w:r w:rsidRPr="00407D19">
        <w:t xml:space="preserve">Proposal </w:t>
      </w:r>
      <w:r w:rsidR="009D1855">
        <w:fldChar w:fldCharType="begin"/>
      </w:r>
      <w:r w:rsidR="009D1855">
        <w:instrText xml:space="preserve"> SEQ Proposal \* ARABIC </w:instrText>
      </w:r>
      <w:r w:rsidR="009D1855">
        <w:fldChar w:fldCharType="separate"/>
      </w:r>
      <w:r w:rsidR="002C7022">
        <w:rPr>
          <w:noProof/>
        </w:rPr>
        <w:t>7</w:t>
      </w:r>
      <w:r w:rsidR="009D1855">
        <w:rPr>
          <w:noProof/>
        </w:rPr>
        <w:fldChar w:fldCharType="end"/>
      </w:r>
      <w:r w:rsidRPr="00407D19">
        <w:t>:</w:t>
      </w:r>
      <w:r>
        <w:t xml:space="preserve"> </w:t>
      </w:r>
      <w:r>
        <w:rPr>
          <w:rFonts w:eastAsia="宋体"/>
          <w:lang w:eastAsia="zh-CN"/>
        </w:rPr>
        <w:t>A UE only monitors the paging indicator in a particular PB that derived from its UE ID</w:t>
      </w:r>
      <w:r w:rsidRPr="00407D19">
        <w:rPr>
          <w:rFonts w:eastAsia="宋体"/>
          <w:lang w:eastAsia="zh-CN"/>
        </w:rPr>
        <w:t>.</w:t>
      </w:r>
      <w:bookmarkEnd w:id="11"/>
      <w:r w:rsidRPr="00407D19">
        <w:rPr>
          <w:rFonts w:eastAsia="宋体"/>
          <w:lang w:eastAsia="zh-CN"/>
        </w:rPr>
        <w:t xml:space="preserve"> </w:t>
      </w:r>
    </w:p>
    <w:p w14:paraId="72132419" w14:textId="77777777" w:rsidR="0091708F" w:rsidRPr="00407D19" w:rsidRDefault="00D74460" w:rsidP="00406F2D">
      <w:pPr>
        <w:pStyle w:val="2"/>
        <w:numPr>
          <w:ilvl w:val="1"/>
          <w:numId w:val="5"/>
        </w:numPr>
        <w:rPr>
          <w:rFonts w:ascii="Arial" w:hAnsi="Arial"/>
          <w:b w:val="0"/>
        </w:rPr>
      </w:pPr>
      <w:r>
        <w:rPr>
          <w:rFonts w:ascii="Arial" w:hAnsi="Arial"/>
          <w:b w:val="0"/>
        </w:rPr>
        <w:t>Paging m</w:t>
      </w:r>
      <w:r w:rsidRPr="00D74460">
        <w:rPr>
          <w:rFonts w:ascii="Arial" w:hAnsi="Arial"/>
          <w:b w:val="0"/>
        </w:rPr>
        <w:t xml:space="preserve">essage </w:t>
      </w:r>
      <w:r>
        <w:rPr>
          <w:rFonts w:ascii="Arial" w:hAnsi="Arial"/>
          <w:b w:val="0"/>
        </w:rPr>
        <w:t>n</w:t>
      </w:r>
      <w:r w:rsidRPr="00D74460">
        <w:rPr>
          <w:rFonts w:ascii="Arial" w:hAnsi="Arial"/>
          <w:b w:val="0"/>
        </w:rPr>
        <w:t>umerology</w:t>
      </w:r>
    </w:p>
    <w:p w14:paraId="635CCEF0" w14:textId="18F8B024" w:rsidR="0091708F" w:rsidRDefault="00D74460" w:rsidP="00304B2F">
      <w:pPr>
        <w:pStyle w:val="a0"/>
        <w:spacing w:before="120"/>
        <w:rPr>
          <w:rFonts w:eastAsia="MS Mincho"/>
          <w:lang w:eastAsia="ja-JP"/>
        </w:rPr>
      </w:pPr>
      <w:r>
        <w:rPr>
          <w:rFonts w:eastAsia="宋体"/>
          <w:lang w:eastAsia="zh-CN"/>
        </w:rPr>
        <w:t>It has been agreed that</w:t>
      </w:r>
      <w:r w:rsidR="00FE3D87" w:rsidRPr="00FE3D87">
        <w:rPr>
          <w:rFonts w:eastAsia="宋体"/>
          <w:lang w:eastAsia="zh-CN"/>
        </w:rPr>
        <w:t xml:space="preserve"> </w:t>
      </w:r>
      <w:r w:rsidR="00FE3D87">
        <w:rPr>
          <w:rFonts w:eastAsia="宋体"/>
          <w:lang w:eastAsia="zh-CN"/>
        </w:rPr>
        <w:t>that f</w:t>
      </w:r>
      <w:r w:rsidR="00FE3D87" w:rsidRPr="007C2D37">
        <w:rPr>
          <w:rFonts w:eastAsia="宋体"/>
          <w:lang w:eastAsia="zh-CN"/>
        </w:rPr>
        <w:t>or paging, the same subcarrier spacing is used for data and control channels</w:t>
      </w:r>
      <w:r w:rsidR="00FE3D87">
        <w:rPr>
          <w:rFonts w:eastAsia="宋体"/>
          <w:lang w:eastAsia="zh-CN"/>
        </w:rPr>
        <w:t xml:space="preserve"> </w:t>
      </w:r>
      <w:r w:rsidR="00E71BC1">
        <w:rPr>
          <w:rFonts w:eastAsia="宋体"/>
          <w:lang w:eastAsia="zh-CN"/>
        </w:rPr>
        <w:fldChar w:fldCharType="begin"/>
      </w:r>
      <w:r w:rsidR="00E71BC1">
        <w:rPr>
          <w:rFonts w:eastAsia="宋体"/>
          <w:lang w:eastAsia="zh-CN"/>
        </w:rPr>
        <w:instrText xml:space="preserve"> REF _Ref489823225 \r \h </w:instrText>
      </w:r>
      <w:r w:rsidR="00E71BC1">
        <w:rPr>
          <w:rFonts w:eastAsia="宋体"/>
          <w:lang w:eastAsia="zh-CN"/>
        </w:rPr>
      </w:r>
      <w:r w:rsidR="00E71BC1">
        <w:rPr>
          <w:rFonts w:eastAsia="宋体"/>
          <w:lang w:eastAsia="zh-CN"/>
        </w:rPr>
        <w:fldChar w:fldCharType="separate"/>
      </w:r>
      <w:r w:rsidR="002C7022">
        <w:rPr>
          <w:rFonts w:eastAsia="宋体"/>
          <w:lang w:eastAsia="zh-CN"/>
        </w:rPr>
        <w:t>[6]</w:t>
      </w:r>
      <w:r w:rsidR="00E71BC1">
        <w:rPr>
          <w:rFonts w:eastAsia="宋体"/>
          <w:lang w:eastAsia="zh-CN"/>
        </w:rPr>
        <w:fldChar w:fldCharType="end"/>
      </w:r>
      <w:r w:rsidR="00FE3D87">
        <w:rPr>
          <w:rFonts w:eastAsia="宋体"/>
          <w:lang w:eastAsia="zh-CN"/>
        </w:rPr>
        <w:t xml:space="preserve">. Moreover, it has been agreed in </w:t>
      </w:r>
      <w:r w:rsidR="00E71BC1">
        <w:rPr>
          <w:rFonts w:eastAsia="宋体"/>
          <w:lang w:eastAsia="zh-CN"/>
        </w:rPr>
        <w:fldChar w:fldCharType="begin"/>
      </w:r>
      <w:r w:rsidR="00E71BC1">
        <w:rPr>
          <w:rFonts w:eastAsia="宋体"/>
          <w:lang w:eastAsia="zh-CN"/>
        </w:rPr>
        <w:instrText xml:space="preserve"> REF _Ref492627011 \r \h </w:instrText>
      </w:r>
      <w:r w:rsidR="00E71BC1">
        <w:rPr>
          <w:rFonts w:eastAsia="宋体"/>
          <w:lang w:eastAsia="zh-CN"/>
        </w:rPr>
      </w:r>
      <w:r w:rsidR="00E71BC1">
        <w:rPr>
          <w:rFonts w:eastAsia="宋体"/>
          <w:lang w:eastAsia="zh-CN"/>
        </w:rPr>
        <w:fldChar w:fldCharType="separate"/>
      </w:r>
      <w:r w:rsidR="002C7022">
        <w:rPr>
          <w:rFonts w:eastAsia="宋体"/>
          <w:lang w:eastAsia="zh-CN"/>
        </w:rPr>
        <w:t>[7]</w:t>
      </w:r>
      <w:r w:rsidR="00E71BC1">
        <w:rPr>
          <w:rFonts w:eastAsia="宋体"/>
          <w:lang w:eastAsia="zh-CN"/>
        </w:rPr>
        <w:fldChar w:fldCharType="end"/>
      </w:r>
      <w:r w:rsidR="00FE3D87">
        <w:rPr>
          <w:rFonts w:eastAsia="宋体"/>
          <w:lang w:eastAsia="zh-CN"/>
        </w:rPr>
        <w:t xml:space="preserve"> that during </w:t>
      </w:r>
      <w:r w:rsidR="00FE3D87" w:rsidRPr="00853927">
        <w:rPr>
          <w:rFonts w:eastAsia="MS Mincho"/>
          <w:lang w:eastAsia="ja-JP"/>
        </w:rPr>
        <w:t xml:space="preserve">contention-based </w:t>
      </w:r>
      <w:r w:rsidR="00FE3D87">
        <w:rPr>
          <w:rFonts w:eastAsia="MS Mincho"/>
          <w:lang w:eastAsia="ja-JP"/>
        </w:rPr>
        <w:t xml:space="preserve">random access </w:t>
      </w:r>
      <w:r w:rsidR="00FE3D87" w:rsidRPr="00853927">
        <w:rPr>
          <w:rFonts w:eastAsia="MS Mincho"/>
          <w:lang w:eastAsia="ja-JP"/>
        </w:rPr>
        <w:t>procedure</w:t>
      </w:r>
      <w:r w:rsidR="00FE3D87">
        <w:rPr>
          <w:rFonts w:eastAsia="MS Mincho"/>
          <w:lang w:eastAsia="ja-JP"/>
        </w:rPr>
        <w:t xml:space="preserve"> in NR, the RAR and Msg.4 are using the same numerology as RMSI. </w:t>
      </w:r>
      <w:r w:rsidR="00FE3D87">
        <w:rPr>
          <w:rFonts w:eastAsia="宋体"/>
          <w:lang w:eastAsia="zh-CN"/>
        </w:rPr>
        <w:t>If the numerology of paging DCI is configured to be different from that of RMSI, the UE needs to monitor multiple CORESETs in different numerologies</w:t>
      </w:r>
      <w:r w:rsidR="00EE1F95">
        <w:rPr>
          <w:rFonts w:eastAsia="宋体"/>
          <w:lang w:eastAsia="zh-CN"/>
        </w:rPr>
        <w:t xml:space="preserve"> simultaneously</w:t>
      </w:r>
      <w:r w:rsidR="00FE3D87">
        <w:rPr>
          <w:rFonts w:eastAsia="宋体"/>
          <w:lang w:eastAsia="zh-CN"/>
        </w:rPr>
        <w:t xml:space="preserve">, one for RMSI the other for paging. </w:t>
      </w:r>
      <w:r w:rsidR="00EE1F95">
        <w:rPr>
          <w:rFonts w:eastAsia="MS Mincho"/>
          <w:lang w:eastAsia="ja-JP"/>
        </w:rPr>
        <w:t>O</w:t>
      </w:r>
      <w:r w:rsidR="00FE3D87">
        <w:rPr>
          <w:rFonts w:eastAsia="MS Mincho"/>
          <w:lang w:eastAsia="ja-JP"/>
        </w:rPr>
        <w:t xml:space="preserve">nce being paged, the UE needs to switch between different numerologies to receive paging and RA Msg.2/4. Such </w:t>
      </w:r>
      <w:r w:rsidR="00EF5197">
        <w:rPr>
          <w:rFonts w:eastAsia="MS Mincho"/>
          <w:lang w:eastAsia="ja-JP"/>
        </w:rPr>
        <w:t>behavior unfavorably increases the UE implementation complexity, thus should be avoided.</w:t>
      </w:r>
      <w:r w:rsidR="00EE1F95">
        <w:rPr>
          <w:rFonts w:eastAsia="MS Mincho"/>
          <w:lang w:eastAsia="ja-JP"/>
        </w:rPr>
        <w:t xml:space="preserve"> </w:t>
      </w:r>
    </w:p>
    <w:p w14:paraId="5353218B" w14:textId="45E962B2" w:rsidR="001F7F18" w:rsidRDefault="001F7F18" w:rsidP="00304B2F">
      <w:pPr>
        <w:pStyle w:val="a0"/>
        <w:spacing w:before="120"/>
        <w:rPr>
          <w:rFonts w:eastAsia="宋体"/>
          <w:lang w:eastAsia="zh-CN"/>
        </w:rPr>
      </w:pPr>
      <w:r>
        <w:rPr>
          <w:rFonts w:eastAsia="MS Mincho"/>
          <w:lang w:eastAsia="ja-JP"/>
        </w:rPr>
        <w:t>If the paging CORESET is configured in the unused resource in SS block, the numerology is same as that of SS block.</w:t>
      </w:r>
    </w:p>
    <w:p w14:paraId="7A7BB0C4" w14:textId="320D4474" w:rsidR="006061F3" w:rsidRPr="006061F3" w:rsidRDefault="00EF5197" w:rsidP="00304B2F">
      <w:pPr>
        <w:pStyle w:val="a5"/>
        <w:jc w:val="both"/>
        <w:rPr>
          <w:rFonts w:ascii="Times" w:eastAsia="宋体" w:hAnsi="Times"/>
          <w:lang w:eastAsia="zh-CN"/>
        </w:rPr>
      </w:pPr>
      <w:bookmarkStart w:id="12" w:name="_Ref494321072"/>
      <w:r w:rsidRPr="00407D19">
        <w:t xml:space="preserve">Proposal </w:t>
      </w:r>
      <w:r w:rsidR="009D1855">
        <w:fldChar w:fldCharType="begin"/>
      </w:r>
      <w:r w:rsidR="009D1855">
        <w:instrText xml:space="preserve"> SEQ Proposal \* ARABIC </w:instrText>
      </w:r>
      <w:r w:rsidR="009D1855">
        <w:fldChar w:fldCharType="separate"/>
      </w:r>
      <w:r w:rsidR="002C7022">
        <w:rPr>
          <w:noProof/>
        </w:rPr>
        <w:t>8</w:t>
      </w:r>
      <w:r w:rsidR="009D1855">
        <w:rPr>
          <w:noProof/>
        </w:rPr>
        <w:fldChar w:fldCharType="end"/>
      </w:r>
      <w:r w:rsidRPr="00407D19">
        <w:t>:</w:t>
      </w:r>
      <w:r>
        <w:t xml:space="preserve"> The numerology of paging DCI and message is same as that of</w:t>
      </w:r>
      <w:r w:rsidR="00C87B1A">
        <w:t xml:space="preserve"> SS block</w:t>
      </w:r>
      <w:r w:rsidR="00430C2D">
        <w:t>,</w:t>
      </w:r>
      <w:r w:rsidR="00C87B1A">
        <w:t xml:space="preserve"> if the paging CORESET is configured in unused resource in SS block. Otherwise, it is same as that of</w:t>
      </w:r>
      <w:r>
        <w:t xml:space="preserve"> RMSI</w:t>
      </w:r>
      <w:r w:rsidR="001F7F18">
        <w:t>.</w:t>
      </w:r>
      <w:bookmarkEnd w:id="12"/>
    </w:p>
    <w:bookmarkEnd w:id="2"/>
    <w:bookmarkEnd w:id="3"/>
    <w:p w14:paraId="76393866" w14:textId="77777777" w:rsidR="00081023" w:rsidRPr="00407D19" w:rsidRDefault="00081023"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Conclusion</w:t>
      </w:r>
    </w:p>
    <w:p w14:paraId="0C35A229" w14:textId="77777777"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on </w:t>
      </w:r>
      <w:r>
        <w:rPr>
          <w:rFonts w:eastAsia="宋体"/>
          <w:lang w:eastAsia="zh-CN"/>
        </w:rPr>
        <w:t xml:space="preserve">the remaining detailed issues of paging design for NR.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009AB12D" w14:textId="27A0D51F" w:rsidR="00AE70AC" w:rsidRPr="00304B2F" w:rsidRDefault="00304B2F" w:rsidP="002015C0">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_Ref494321048 \h </w:instrText>
      </w:r>
      <w:r>
        <w:rPr>
          <w:rFonts w:eastAsia="宋体"/>
          <w:b/>
          <w:lang w:eastAsia="zh-CN"/>
        </w:rPr>
        <w:instrText xml:space="preserve"> \* MERGEFORMAT </w:instrText>
      </w:r>
      <w:r w:rsidRPr="00304B2F">
        <w:rPr>
          <w:rFonts w:eastAsia="宋体"/>
          <w:b/>
          <w:lang w:eastAsia="zh-CN"/>
        </w:rPr>
      </w:r>
      <w:r w:rsidRPr="00304B2F">
        <w:rPr>
          <w:rFonts w:eastAsia="宋体"/>
          <w:b/>
          <w:lang w:eastAsia="zh-CN"/>
        </w:rPr>
        <w:fldChar w:fldCharType="separate"/>
      </w:r>
      <w:r w:rsidR="002C7022" w:rsidRPr="00383935">
        <w:rPr>
          <w:b/>
        </w:rPr>
        <w:t xml:space="preserve">Proposal </w:t>
      </w:r>
      <w:r w:rsidR="002C7022" w:rsidRPr="00383935">
        <w:rPr>
          <w:b/>
          <w:noProof/>
        </w:rPr>
        <w:t>1</w:t>
      </w:r>
      <w:r w:rsidR="002C7022" w:rsidRPr="00383935">
        <w:rPr>
          <w:b/>
        </w:rPr>
        <w:t xml:space="preserve">: </w:t>
      </w:r>
      <w:r w:rsidR="002C7022" w:rsidRPr="00383935">
        <w:rPr>
          <w:rFonts w:eastAsia="Batang"/>
          <w:b/>
          <w:lang w:eastAsia="x-none"/>
        </w:rPr>
        <w:t>Paging DCI followed by Paging Message</w:t>
      </w:r>
      <w:r w:rsidR="002C7022" w:rsidRPr="00383935">
        <w:rPr>
          <w:b/>
        </w:rPr>
        <w:t xml:space="preserve"> (i.e. Option 1) should be accepted as a baseline paging mechanism in Release-15. Additional beam-reporting mechanism is not necessary.</w:t>
      </w:r>
      <w:r w:rsidRPr="00304B2F">
        <w:rPr>
          <w:rFonts w:eastAsia="宋体"/>
          <w:b/>
          <w:lang w:eastAsia="zh-CN"/>
        </w:rPr>
        <w:fldChar w:fldCharType="end"/>
      </w:r>
    </w:p>
    <w:p w14:paraId="10751E38" w14:textId="1965007F" w:rsidR="00571A42" w:rsidRPr="00304B2F" w:rsidRDefault="00571A42"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_Ref481592417 \h  \* MERGEFORMAT </w:instrText>
      </w:r>
      <w:r w:rsidRPr="00304B2F">
        <w:rPr>
          <w:rFonts w:eastAsia="宋体"/>
          <w:b/>
          <w:lang w:eastAsia="zh-CN"/>
        </w:rPr>
      </w:r>
      <w:r w:rsidRPr="00304B2F">
        <w:rPr>
          <w:rFonts w:eastAsia="宋体"/>
          <w:b/>
          <w:lang w:eastAsia="zh-CN"/>
        </w:rPr>
        <w:fldChar w:fldCharType="separate"/>
      </w:r>
      <w:r w:rsidR="002C7022" w:rsidRPr="00383935">
        <w:rPr>
          <w:b/>
        </w:rPr>
        <w:t xml:space="preserve">Proposal </w:t>
      </w:r>
      <w:r w:rsidR="002C7022" w:rsidRPr="00383935">
        <w:rPr>
          <w:rFonts w:eastAsiaTheme="minorEastAsia"/>
          <w:b/>
          <w:lang w:eastAsia="zh-CN"/>
        </w:rPr>
        <w:t>2</w:t>
      </w:r>
      <w:r w:rsidR="002C7022" w:rsidRPr="00383935">
        <w:rPr>
          <w:b/>
        </w:rPr>
        <w:t xml:space="preserve">: The time domain resources (e.g. </w:t>
      </w:r>
      <w:r w:rsidR="002C7022" w:rsidRPr="00383935">
        <w:rPr>
          <w:rFonts w:eastAsia="宋体"/>
          <w:b/>
          <w:lang w:eastAsia="zh-CN"/>
        </w:rPr>
        <w:t xml:space="preserve">slots, or symbols in a </w:t>
      </w:r>
      <w:r w:rsidR="002C7022" w:rsidRPr="00383935">
        <w:rPr>
          <w:b/>
        </w:rPr>
        <w:t xml:space="preserve">radio frame) </w:t>
      </w:r>
      <w:r w:rsidR="002C7022" w:rsidRPr="00383935">
        <w:rPr>
          <w:rFonts w:hint="eastAsia"/>
          <w:b/>
        </w:rPr>
        <w:t xml:space="preserve">which </w:t>
      </w:r>
      <w:r w:rsidR="002C7022" w:rsidRPr="00383935">
        <w:rPr>
          <w:b/>
        </w:rPr>
        <w:t xml:space="preserve">could be used for paging </w:t>
      </w:r>
      <w:r w:rsidR="002C7022" w:rsidRPr="00383935">
        <w:rPr>
          <w:b/>
          <w:lang w:val="en-GB"/>
        </w:rPr>
        <w:t xml:space="preserve">occasions </w:t>
      </w:r>
      <w:r w:rsidR="002C7022" w:rsidRPr="00383935">
        <w:rPr>
          <w:b/>
        </w:rPr>
        <w:t>are configurable by network. A higher layer signaling of this time-domain resource assignment (including the location and the number of paging occasions)</w:t>
      </w:r>
      <w:r w:rsidR="002C7022" w:rsidRPr="00383935">
        <w:rPr>
          <w:b/>
          <w:lang w:val="en-GB"/>
        </w:rPr>
        <w:t xml:space="preserve"> should</w:t>
      </w:r>
      <w:r w:rsidR="002C7022" w:rsidRPr="00383935">
        <w:rPr>
          <w:b/>
        </w:rPr>
        <w:t xml:space="preserve"> be supported.</w:t>
      </w:r>
      <w:r w:rsidRPr="00304B2F">
        <w:rPr>
          <w:rFonts w:eastAsia="宋体"/>
          <w:b/>
          <w:lang w:eastAsia="zh-CN"/>
        </w:rPr>
        <w:fldChar w:fldCharType="end"/>
      </w:r>
    </w:p>
    <w:p w14:paraId="7814F7AC" w14:textId="3679ACDA" w:rsidR="00571A42" w:rsidRPr="00304B2F" w:rsidRDefault="00571A42"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_Ref481592423 \h  \* MERGEFORMAT </w:instrText>
      </w:r>
      <w:r w:rsidRPr="00304B2F">
        <w:rPr>
          <w:rFonts w:eastAsia="宋体"/>
          <w:b/>
          <w:lang w:eastAsia="zh-CN"/>
        </w:rPr>
      </w:r>
      <w:r w:rsidRPr="00304B2F">
        <w:rPr>
          <w:rFonts w:eastAsia="宋体"/>
          <w:b/>
          <w:lang w:eastAsia="zh-CN"/>
        </w:rPr>
        <w:fldChar w:fldCharType="separate"/>
      </w:r>
      <w:r w:rsidR="002C7022" w:rsidRPr="00383935">
        <w:rPr>
          <w:b/>
        </w:rPr>
        <w:t xml:space="preserve">Proposal </w:t>
      </w:r>
      <w:r w:rsidR="002C7022" w:rsidRPr="00383935">
        <w:rPr>
          <w:rFonts w:eastAsiaTheme="minorEastAsia"/>
          <w:b/>
          <w:lang w:eastAsia="zh-CN"/>
        </w:rPr>
        <w:t>3</w:t>
      </w:r>
      <w:r w:rsidR="002C7022" w:rsidRPr="00383935">
        <w:rPr>
          <w:b/>
        </w:rPr>
        <w:t xml:space="preserve">: </w:t>
      </w:r>
      <w:r w:rsidR="002C7022" w:rsidRPr="00383935">
        <w:rPr>
          <w:rFonts w:eastAsia="宋体"/>
          <w:b/>
          <w:lang w:eastAsia="zh-CN"/>
        </w:rPr>
        <w:t>Piggyback of the notification in paging DCI is supported for NR.</w:t>
      </w:r>
      <w:r w:rsidRPr="00304B2F">
        <w:rPr>
          <w:rFonts w:eastAsia="宋体"/>
          <w:b/>
          <w:lang w:eastAsia="zh-CN"/>
        </w:rPr>
        <w:fldChar w:fldCharType="end"/>
      </w:r>
    </w:p>
    <w:p w14:paraId="576E7D91" w14:textId="63943829" w:rsidR="00304B2F" w:rsidRPr="00304B2F" w:rsidRDefault="00304B2F"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_Ref494321062 \h  \* MERGEFORMAT </w:instrText>
      </w:r>
      <w:r w:rsidRPr="00304B2F">
        <w:rPr>
          <w:rFonts w:eastAsia="宋体"/>
          <w:b/>
          <w:lang w:eastAsia="zh-CN"/>
        </w:rPr>
      </w:r>
      <w:r w:rsidRPr="00304B2F">
        <w:rPr>
          <w:rFonts w:eastAsia="宋体"/>
          <w:b/>
          <w:lang w:eastAsia="zh-CN"/>
        </w:rPr>
        <w:fldChar w:fldCharType="separate"/>
      </w:r>
      <w:r w:rsidR="002C7022" w:rsidRPr="00383935">
        <w:rPr>
          <w:b/>
        </w:rPr>
        <w:t xml:space="preserve">Proposal </w:t>
      </w:r>
      <w:r w:rsidR="002C7022" w:rsidRPr="00383935">
        <w:rPr>
          <w:rFonts w:eastAsiaTheme="minorEastAsia"/>
          <w:b/>
          <w:noProof/>
          <w:lang w:eastAsia="zh-CN"/>
        </w:rPr>
        <w:t>4</w:t>
      </w:r>
      <w:r w:rsidR="002C7022" w:rsidRPr="00383935">
        <w:rPr>
          <w:b/>
        </w:rPr>
        <w:t xml:space="preserve">: The CORESET for paging DCI </w:t>
      </w:r>
      <w:proofErr w:type="gramStart"/>
      <w:r w:rsidR="002C7022" w:rsidRPr="00383935">
        <w:rPr>
          <w:b/>
        </w:rPr>
        <w:t>are</w:t>
      </w:r>
      <w:proofErr w:type="gramEnd"/>
      <w:r w:rsidR="002C7022" w:rsidRPr="00383935">
        <w:rPr>
          <w:b/>
        </w:rPr>
        <w:t xml:space="preserve"> configured by RMSI.</w:t>
      </w:r>
      <w:r w:rsidRPr="00304B2F">
        <w:rPr>
          <w:rFonts w:eastAsia="宋体"/>
          <w:b/>
          <w:lang w:eastAsia="zh-CN"/>
        </w:rPr>
        <w:fldChar w:fldCharType="end"/>
      </w:r>
    </w:p>
    <w:p w14:paraId="44D3F5B9" w14:textId="35C9F36B" w:rsidR="001C5DE9" w:rsidRPr="00304B2F" w:rsidRDefault="003D3D16"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_Ref485165211 \h  \* MERGEFORMAT </w:instrText>
      </w:r>
      <w:r w:rsidRPr="00304B2F">
        <w:rPr>
          <w:rFonts w:eastAsia="宋体"/>
          <w:b/>
          <w:lang w:eastAsia="zh-CN"/>
        </w:rPr>
      </w:r>
      <w:r w:rsidRPr="00304B2F">
        <w:rPr>
          <w:rFonts w:eastAsia="宋体"/>
          <w:b/>
          <w:lang w:eastAsia="zh-CN"/>
        </w:rPr>
        <w:fldChar w:fldCharType="separate"/>
      </w:r>
      <w:r w:rsidR="002C7022" w:rsidRPr="00383935">
        <w:rPr>
          <w:b/>
        </w:rPr>
        <w:t xml:space="preserve">Proposal </w:t>
      </w:r>
      <w:r w:rsidR="002C7022" w:rsidRPr="00383935">
        <w:rPr>
          <w:rFonts w:eastAsiaTheme="minorEastAsia"/>
          <w:b/>
          <w:noProof/>
          <w:lang w:eastAsia="zh-CN"/>
        </w:rPr>
        <w:t>5</w:t>
      </w:r>
      <w:r w:rsidR="002C7022" w:rsidRPr="00383935">
        <w:rPr>
          <w:b/>
        </w:rPr>
        <w:t xml:space="preserve">: The </w:t>
      </w:r>
      <w:proofErr w:type="gramStart"/>
      <w:r w:rsidR="002C7022" w:rsidRPr="00383935">
        <w:rPr>
          <w:b/>
        </w:rPr>
        <w:t>association between the SS block</w:t>
      </w:r>
      <w:proofErr w:type="gramEnd"/>
      <w:r w:rsidR="002C7022" w:rsidRPr="00383935">
        <w:rPr>
          <w:b/>
        </w:rPr>
        <w:t xml:space="preserve"> and the search spacing for the</w:t>
      </w:r>
      <w:r w:rsidR="002C7022" w:rsidRPr="00383935">
        <w:rPr>
          <w:rFonts w:eastAsia="宋体"/>
          <w:b/>
          <w:lang w:eastAsia="zh-CN"/>
        </w:rPr>
        <w:t xml:space="preserve"> paging DCI as well as the paging message should be configured by RMSI, so </w:t>
      </w:r>
      <w:r w:rsidR="002C7022" w:rsidRPr="00383935">
        <w:rPr>
          <w:b/>
        </w:rPr>
        <w:t xml:space="preserve">that the UE can only monitor the associated </w:t>
      </w:r>
      <w:r w:rsidR="002C7022" w:rsidRPr="00383935">
        <w:rPr>
          <w:rFonts w:eastAsia="宋体"/>
          <w:b/>
          <w:lang w:eastAsia="zh-CN"/>
        </w:rPr>
        <w:t>search</w:t>
      </w:r>
      <w:r w:rsidR="002C7022" w:rsidRPr="00383935">
        <w:rPr>
          <w:b/>
        </w:rPr>
        <w:t xml:space="preserve"> space for paging.</w:t>
      </w:r>
      <w:r w:rsidRPr="00304B2F">
        <w:rPr>
          <w:rFonts w:eastAsia="宋体"/>
          <w:b/>
          <w:lang w:eastAsia="zh-CN"/>
        </w:rPr>
        <w:fldChar w:fldCharType="end"/>
      </w:r>
    </w:p>
    <w:p w14:paraId="12869014" w14:textId="250006AA" w:rsidR="00571A42" w:rsidRPr="00304B2F" w:rsidRDefault="0039756F"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_Ref481598964 \h  \* MERGEFORMAT </w:instrText>
      </w:r>
      <w:r w:rsidRPr="00304B2F">
        <w:rPr>
          <w:rFonts w:eastAsia="宋体"/>
          <w:b/>
          <w:lang w:eastAsia="zh-CN"/>
        </w:rPr>
      </w:r>
      <w:r w:rsidRPr="00304B2F">
        <w:rPr>
          <w:rFonts w:eastAsia="宋体"/>
          <w:b/>
          <w:lang w:eastAsia="zh-CN"/>
        </w:rPr>
        <w:fldChar w:fldCharType="separate"/>
      </w:r>
      <w:r w:rsidR="002C7022" w:rsidRPr="00383935">
        <w:rPr>
          <w:b/>
        </w:rPr>
        <w:t xml:space="preserve">Proposal </w:t>
      </w:r>
      <w:r w:rsidR="002C7022" w:rsidRPr="00383935">
        <w:rPr>
          <w:rFonts w:eastAsiaTheme="minorEastAsia"/>
          <w:b/>
          <w:lang w:eastAsia="zh-CN"/>
        </w:rPr>
        <w:t>6</w:t>
      </w:r>
      <w:r w:rsidR="002C7022" w:rsidRPr="00383935">
        <w:rPr>
          <w:b/>
        </w:rPr>
        <w:t xml:space="preserve">: Paging bandwidth part (PB) is </w:t>
      </w:r>
      <w:r w:rsidR="002C7022" w:rsidRPr="00383935">
        <w:rPr>
          <w:rFonts w:eastAsia="宋体"/>
          <w:b/>
          <w:lang w:eastAsia="zh-CN"/>
        </w:rPr>
        <w:t>defined as the bandwidth part of the SS block that may contain paging indication and/or paging message, and is derived from the UE IDs and network configurations.</w:t>
      </w:r>
      <w:r w:rsidRPr="00304B2F">
        <w:rPr>
          <w:rFonts w:eastAsia="宋体"/>
          <w:b/>
          <w:lang w:eastAsia="zh-CN"/>
        </w:rPr>
        <w:fldChar w:fldCharType="end"/>
      </w:r>
    </w:p>
    <w:p w14:paraId="4F5208E3" w14:textId="1E2D04DA" w:rsidR="00304B2F" w:rsidRPr="00304B2F" w:rsidRDefault="00304B2F"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_Ref494321069 \h  \* MERGEFORMAT </w:instrText>
      </w:r>
      <w:r w:rsidRPr="00304B2F">
        <w:rPr>
          <w:rFonts w:eastAsia="宋体"/>
          <w:b/>
          <w:lang w:eastAsia="zh-CN"/>
        </w:rPr>
      </w:r>
      <w:r w:rsidRPr="00304B2F">
        <w:rPr>
          <w:rFonts w:eastAsia="宋体"/>
          <w:b/>
          <w:lang w:eastAsia="zh-CN"/>
        </w:rPr>
        <w:fldChar w:fldCharType="separate"/>
      </w:r>
      <w:r w:rsidR="002C7022" w:rsidRPr="00383935">
        <w:rPr>
          <w:b/>
        </w:rPr>
        <w:t xml:space="preserve">Proposal </w:t>
      </w:r>
      <w:r w:rsidR="002C7022" w:rsidRPr="00383935">
        <w:rPr>
          <w:rFonts w:eastAsiaTheme="minorEastAsia"/>
          <w:b/>
          <w:noProof/>
          <w:lang w:eastAsia="zh-CN"/>
        </w:rPr>
        <w:t>7</w:t>
      </w:r>
      <w:r w:rsidR="002C7022" w:rsidRPr="00383935">
        <w:rPr>
          <w:b/>
        </w:rPr>
        <w:t xml:space="preserve">: </w:t>
      </w:r>
      <w:r w:rsidR="002C7022" w:rsidRPr="00383935">
        <w:rPr>
          <w:rFonts w:eastAsia="宋体"/>
          <w:b/>
          <w:lang w:eastAsia="zh-CN"/>
        </w:rPr>
        <w:t>A UE only monitors the paging indicator in a particular PB that derived from its UE ID.</w:t>
      </w:r>
      <w:r w:rsidRPr="00304B2F">
        <w:rPr>
          <w:rFonts w:eastAsia="宋体"/>
          <w:b/>
          <w:lang w:eastAsia="zh-CN"/>
        </w:rPr>
        <w:fldChar w:fldCharType="end"/>
      </w:r>
    </w:p>
    <w:p w14:paraId="192BBA18" w14:textId="479AC57F" w:rsidR="00065022" w:rsidRPr="00B43300" w:rsidRDefault="00304B2F" w:rsidP="00E71BC1">
      <w:pPr>
        <w:pStyle w:val="a0"/>
        <w:spacing w:before="120"/>
        <w:rPr>
          <w:rFonts w:eastAsia="宋体"/>
          <w:b/>
          <w:lang w:eastAsia="zh-CN"/>
        </w:rPr>
      </w:pPr>
      <w:r w:rsidRPr="00791886">
        <w:rPr>
          <w:rFonts w:eastAsia="宋体"/>
          <w:b/>
          <w:lang w:eastAsia="zh-CN"/>
        </w:rPr>
        <w:fldChar w:fldCharType="begin"/>
      </w:r>
      <w:r w:rsidRPr="00B43300">
        <w:rPr>
          <w:rFonts w:eastAsia="宋体"/>
          <w:b/>
          <w:lang w:eastAsia="zh-CN"/>
        </w:rPr>
        <w:instrText xml:space="preserve"> REF _Ref494321072 \h  \* MERGEFORMAT </w:instrText>
      </w:r>
      <w:r w:rsidRPr="00791886">
        <w:rPr>
          <w:rFonts w:eastAsia="宋体"/>
          <w:b/>
          <w:lang w:eastAsia="zh-CN"/>
        </w:rPr>
      </w:r>
      <w:r w:rsidRPr="00791886">
        <w:rPr>
          <w:rFonts w:eastAsia="宋体"/>
          <w:b/>
          <w:lang w:eastAsia="zh-CN"/>
        </w:rPr>
        <w:fldChar w:fldCharType="separate"/>
      </w:r>
      <w:r w:rsidR="002C7022" w:rsidRPr="00383935">
        <w:rPr>
          <w:b/>
        </w:rPr>
        <w:t xml:space="preserve">Proposal </w:t>
      </w:r>
      <w:r w:rsidR="002C7022" w:rsidRPr="00383935">
        <w:rPr>
          <w:rFonts w:eastAsiaTheme="minorEastAsia"/>
          <w:b/>
          <w:noProof/>
          <w:lang w:eastAsia="zh-CN"/>
        </w:rPr>
        <w:t>8</w:t>
      </w:r>
      <w:r w:rsidR="002C7022" w:rsidRPr="00383935">
        <w:rPr>
          <w:b/>
        </w:rPr>
        <w:t>: The numerology of paging DCI and message is same as that of SS</w:t>
      </w:r>
      <w:r w:rsidR="002C7022" w:rsidRPr="00383935">
        <w:rPr>
          <w:rFonts w:eastAsia="宋体"/>
          <w:b/>
          <w:lang w:eastAsia="zh-CN"/>
        </w:rPr>
        <w:t xml:space="preserve"> </w:t>
      </w:r>
      <w:r w:rsidR="002C7022" w:rsidRPr="00383935">
        <w:rPr>
          <w:b/>
        </w:rPr>
        <w:t>block, if the paging CORESET is configured in unused resource in SS block. Otherwise, it is same as that of RMSI.</w:t>
      </w:r>
      <w:r w:rsidRPr="00791886">
        <w:rPr>
          <w:rFonts w:eastAsia="宋体"/>
          <w:b/>
          <w:lang w:eastAsia="zh-CN"/>
        </w:rPr>
        <w:fldChar w:fldCharType="end"/>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2DF769F0" w14:textId="77777777" w:rsidR="00A67D3F" w:rsidRPr="00407D19" w:rsidRDefault="001E4319" w:rsidP="00406F2D">
      <w:pPr>
        <w:pStyle w:val="a0"/>
        <w:numPr>
          <w:ilvl w:val="0"/>
          <w:numId w:val="6"/>
        </w:numPr>
        <w:spacing w:after="0"/>
      </w:pPr>
      <w:bookmarkStart w:id="13" w:name="_Ref489688782"/>
      <w:bookmarkStart w:id="14" w:name="_Ref477726638"/>
      <w:r>
        <w:rPr>
          <w:lang w:eastAsia="zh-CN"/>
        </w:rPr>
        <w:t>Chairman notes of RAN1</w:t>
      </w:r>
      <w:r w:rsidR="00304B2F">
        <w:rPr>
          <w:lang w:eastAsia="zh-CN"/>
        </w:rPr>
        <w:t xml:space="preserve"> NR Ad Hoc </w:t>
      </w:r>
      <w:r>
        <w:rPr>
          <w:lang w:eastAsia="zh-CN"/>
        </w:rPr>
        <w:t>#</w:t>
      </w:r>
      <w:r w:rsidR="00304B2F">
        <w:rPr>
          <w:lang w:eastAsia="zh-CN"/>
        </w:rPr>
        <w:t>3</w:t>
      </w:r>
      <w:r>
        <w:rPr>
          <w:lang w:eastAsia="zh-CN"/>
        </w:rPr>
        <w:t xml:space="preserve">, </w:t>
      </w:r>
      <w:r w:rsidR="00304B2F">
        <w:rPr>
          <w:lang w:eastAsia="zh-CN"/>
        </w:rPr>
        <w:t>Sep</w:t>
      </w:r>
      <w:r>
        <w:rPr>
          <w:lang w:eastAsia="zh-CN"/>
        </w:rPr>
        <w:t>. 2017</w:t>
      </w:r>
      <w:r w:rsidR="004862C1">
        <w:rPr>
          <w:lang w:eastAsia="zh-CN"/>
        </w:rPr>
        <w:t>.</w:t>
      </w:r>
      <w:bookmarkEnd w:id="13"/>
    </w:p>
    <w:p w14:paraId="07A7FA14" w14:textId="77777777" w:rsidR="0046239D" w:rsidRDefault="00425FFC" w:rsidP="00406F2D">
      <w:pPr>
        <w:pStyle w:val="a0"/>
        <w:numPr>
          <w:ilvl w:val="0"/>
          <w:numId w:val="6"/>
        </w:numPr>
        <w:spacing w:after="0"/>
      </w:pPr>
      <w:bookmarkStart w:id="15" w:name="_Ref479869318"/>
      <w:bookmarkStart w:id="16" w:name="_Ref485044509"/>
      <w:bookmarkStart w:id="17" w:name="_Ref485047034"/>
      <w:bookmarkStart w:id="18" w:name="OLE_LINK26"/>
      <w:bookmarkStart w:id="19" w:name="OLE_LINK27"/>
      <w:bookmarkStart w:id="20" w:name="OLE_LINK28"/>
      <w:bookmarkStart w:id="21" w:name="_Ref489688866"/>
      <w:bookmarkEnd w:id="14"/>
      <w:r w:rsidRPr="00425FFC">
        <w:rPr>
          <w:lang w:eastAsia="zh-CN"/>
        </w:rPr>
        <w:t>R1-1715609</w:t>
      </w:r>
      <w:r w:rsidR="00304B2F">
        <w:rPr>
          <w:lang w:eastAsia="zh-CN"/>
        </w:rPr>
        <w:t>, “</w:t>
      </w:r>
      <w:r w:rsidR="00304B2F" w:rsidRPr="004D529B">
        <w:rPr>
          <w:rFonts w:cs="Arial"/>
        </w:rPr>
        <w:t>Discussion on NR paging design</w:t>
      </w:r>
      <w:r w:rsidR="00304B2F">
        <w:rPr>
          <w:lang w:eastAsia="zh-CN"/>
        </w:rPr>
        <w:t>”, vivo, Sep. 2017</w:t>
      </w:r>
      <w:bookmarkEnd w:id="15"/>
      <w:bookmarkEnd w:id="16"/>
      <w:bookmarkEnd w:id="17"/>
      <w:bookmarkEnd w:id="18"/>
      <w:bookmarkEnd w:id="19"/>
      <w:bookmarkEnd w:id="20"/>
      <w:r w:rsidR="004862C1">
        <w:rPr>
          <w:lang w:eastAsia="zh-CN"/>
        </w:rPr>
        <w:t>.</w:t>
      </w:r>
      <w:bookmarkEnd w:id="21"/>
    </w:p>
    <w:p w14:paraId="652133CB" w14:textId="720C06D1" w:rsidR="00FE3D4C" w:rsidRDefault="00FE3D4C" w:rsidP="00406F2D">
      <w:pPr>
        <w:pStyle w:val="a0"/>
        <w:numPr>
          <w:ilvl w:val="0"/>
          <w:numId w:val="6"/>
        </w:numPr>
        <w:spacing w:after="0"/>
      </w:pPr>
      <w:bookmarkStart w:id="22" w:name="_Ref494377121"/>
      <w:r>
        <w:rPr>
          <w:rFonts w:hint="eastAsia"/>
        </w:rPr>
        <w:t>R</w:t>
      </w:r>
      <w:r>
        <w:t>1-1715626, “Discussion on TRS”, vivo, Sep.</w:t>
      </w:r>
      <w:bookmarkEnd w:id="22"/>
      <w:r w:rsidR="00E803C4">
        <w:t xml:space="preserve"> 2017.</w:t>
      </w:r>
      <w:r>
        <w:t xml:space="preserve"> </w:t>
      </w:r>
    </w:p>
    <w:p w14:paraId="5231753B" w14:textId="59B097A7" w:rsidR="008E58B0" w:rsidRDefault="00E803C4" w:rsidP="00406F2D">
      <w:pPr>
        <w:pStyle w:val="a0"/>
        <w:numPr>
          <w:ilvl w:val="0"/>
          <w:numId w:val="6"/>
        </w:numPr>
        <w:spacing w:after="0"/>
      </w:pPr>
      <w:bookmarkStart w:id="23" w:name="_Ref489721581"/>
      <w:bookmarkStart w:id="24" w:name="_Ref485142417"/>
      <w:r>
        <w:rPr>
          <w:lang w:eastAsia="zh-CN"/>
        </w:rPr>
        <w:t>R1-1717461</w:t>
      </w:r>
      <w:r w:rsidR="00304B2F">
        <w:rPr>
          <w:lang w:eastAsia="zh-CN"/>
        </w:rPr>
        <w:t>, “</w:t>
      </w:r>
      <w:r w:rsidR="00A01137">
        <w:rPr>
          <w:lang w:eastAsia="x-none"/>
        </w:rPr>
        <w:t>Discussion on Remaining Minimum System Information</w:t>
      </w:r>
      <w:r w:rsidR="00304B2F">
        <w:rPr>
          <w:lang w:eastAsia="zh-CN"/>
        </w:rPr>
        <w:t>”, vivo, Oct</w:t>
      </w:r>
      <w:r w:rsidR="008B6BB7">
        <w:t>.</w:t>
      </w:r>
      <w:r w:rsidR="0074491A">
        <w:t xml:space="preserve"> 2017</w:t>
      </w:r>
      <w:r w:rsidR="008E58B0">
        <w:t>.</w:t>
      </w:r>
      <w:bookmarkEnd w:id="23"/>
    </w:p>
    <w:p w14:paraId="4E6B3977" w14:textId="77777777" w:rsidR="00AE59C6" w:rsidRDefault="000B750C" w:rsidP="00406F2D">
      <w:pPr>
        <w:pStyle w:val="a0"/>
        <w:numPr>
          <w:ilvl w:val="0"/>
          <w:numId w:val="6"/>
        </w:numPr>
        <w:spacing w:after="0"/>
      </w:pPr>
      <w:bookmarkStart w:id="25" w:name="_Ref489823021"/>
      <w:bookmarkStart w:id="26" w:name="_Ref489822939"/>
      <w:bookmarkEnd w:id="24"/>
      <w:r w:rsidRPr="000B750C">
        <w:t>R1-1712848</w:t>
      </w:r>
      <w:r w:rsidR="00AE59C6">
        <w:t>, “</w:t>
      </w:r>
      <w:r w:rsidRPr="000B750C">
        <w:t>Multi-beam PDCCH monitoring</w:t>
      </w:r>
      <w:r w:rsidR="00AE59C6">
        <w:t>”, vivo, Aug. 2017.</w:t>
      </w:r>
      <w:bookmarkEnd w:id="25"/>
    </w:p>
    <w:p w14:paraId="02886CB1" w14:textId="77777777" w:rsidR="0074491A" w:rsidRDefault="00304B2F" w:rsidP="00406F2D">
      <w:pPr>
        <w:pStyle w:val="a0"/>
        <w:numPr>
          <w:ilvl w:val="0"/>
          <w:numId w:val="6"/>
        </w:numPr>
        <w:spacing w:after="0"/>
      </w:pPr>
      <w:bookmarkStart w:id="27" w:name="_Ref489823225"/>
      <w:r>
        <w:rPr>
          <w:lang w:eastAsia="zh-CN"/>
        </w:rPr>
        <w:t>Chairman notes of RAN1#89, May</w:t>
      </w:r>
      <w:r w:rsidR="00F152EF">
        <w:t>. 2017.</w:t>
      </w:r>
      <w:bookmarkEnd w:id="26"/>
      <w:bookmarkEnd w:id="27"/>
    </w:p>
    <w:p w14:paraId="3F235E46" w14:textId="27493AB3" w:rsidR="004E1A5B" w:rsidRPr="00DA2164" w:rsidRDefault="00304B2F" w:rsidP="008B75E4">
      <w:pPr>
        <w:pStyle w:val="a0"/>
        <w:numPr>
          <w:ilvl w:val="0"/>
          <w:numId w:val="6"/>
        </w:numPr>
        <w:spacing w:after="0"/>
      </w:pPr>
      <w:bookmarkStart w:id="28" w:name="_Ref492627011"/>
      <w:r>
        <w:rPr>
          <w:lang w:eastAsia="zh-CN"/>
        </w:rPr>
        <w:t>Chairman notes of RAN1#90</w:t>
      </w:r>
      <w:r w:rsidR="00E90778">
        <w:t>, Aug. 2017.</w:t>
      </w:r>
      <w:bookmarkStart w:id="29" w:name="_GoBack"/>
      <w:bookmarkEnd w:id="28"/>
      <w:bookmarkEnd w:id="29"/>
    </w:p>
    <w:sectPr w:rsidR="004E1A5B" w:rsidRPr="00DA2164">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F6F6B1" w14:textId="77777777" w:rsidR="009D1855" w:rsidRDefault="009D1855">
      <w:r>
        <w:separator/>
      </w:r>
    </w:p>
  </w:endnote>
  <w:endnote w:type="continuationSeparator" w:id="0">
    <w:p w14:paraId="2BFCA79E" w14:textId="77777777" w:rsidR="009D1855" w:rsidRDefault="009D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E3650" w14:textId="77D21B87" w:rsidR="00FE3D87" w:rsidRPr="00E7456F" w:rsidRDefault="00FE3D87" w:rsidP="00E7456F">
    <w:pPr>
      <w:pStyle w:val="ab"/>
      <w:jc w:val="center"/>
    </w:pPr>
    <w:r>
      <w:rPr>
        <w:rStyle w:val="ac"/>
      </w:rPr>
      <w:fldChar w:fldCharType="begin"/>
    </w:r>
    <w:r>
      <w:rPr>
        <w:rStyle w:val="ac"/>
      </w:rPr>
      <w:instrText xml:space="preserve"> PAGE </w:instrText>
    </w:r>
    <w:r>
      <w:rPr>
        <w:rStyle w:val="ac"/>
      </w:rPr>
      <w:fldChar w:fldCharType="separate"/>
    </w:r>
    <w:r w:rsidR="00DA2164">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A2164">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3C6CD" w14:textId="77777777" w:rsidR="009D1855" w:rsidRDefault="009D1855">
      <w:r>
        <w:separator/>
      </w:r>
    </w:p>
  </w:footnote>
  <w:footnote w:type="continuationSeparator" w:id="0">
    <w:p w14:paraId="38B468A8" w14:textId="77777777" w:rsidR="009D1855" w:rsidRDefault="009D18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0"/>
  </w:num>
  <w:num w:numId="3">
    <w:abstractNumId w:val="7"/>
  </w:num>
  <w:num w:numId="4">
    <w:abstractNumId w:val="1"/>
  </w:num>
  <w:num w:numId="5">
    <w:abstractNumId w:val="5"/>
  </w:num>
  <w:num w:numId="6">
    <w:abstractNumId w:val="9"/>
  </w:num>
  <w:num w:numId="7">
    <w:abstractNumId w:val="2"/>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720"/>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5099"/>
    <w:rsid w:val="0002723B"/>
    <w:rsid w:val="000273F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727A8"/>
    <w:rsid w:val="00072B01"/>
    <w:rsid w:val="00074060"/>
    <w:rsid w:val="00076E96"/>
    <w:rsid w:val="0007708D"/>
    <w:rsid w:val="000773F6"/>
    <w:rsid w:val="00077FBE"/>
    <w:rsid w:val="00080662"/>
    <w:rsid w:val="00081023"/>
    <w:rsid w:val="000855F8"/>
    <w:rsid w:val="00086ACA"/>
    <w:rsid w:val="00087F07"/>
    <w:rsid w:val="0009229E"/>
    <w:rsid w:val="00095318"/>
    <w:rsid w:val="00095718"/>
    <w:rsid w:val="000958B4"/>
    <w:rsid w:val="00095BBB"/>
    <w:rsid w:val="000969C4"/>
    <w:rsid w:val="00096DAC"/>
    <w:rsid w:val="00097191"/>
    <w:rsid w:val="000A05CD"/>
    <w:rsid w:val="000A18B2"/>
    <w:rsid w:val="000A42DC"/>
    <w:rsid w:val="000A4D42"/>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5513"/>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46EC"/>
    <w:rsid w:val="0011627E"/>
    <w:rsid w:val="001227E4"/>
    <w:rsid w:val="00122DC7"/>
    <w:rsid w:val="00123FA2"/>
    <w:rsid w:val="001256FC"/>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E95"/>
    <w:rsid w:val="001A3365"/>
    <w:rsid w:val="001A4B6E"/>
    <w:rsid w:val="001A6823"/>
    <w:rsid w:val="001A68BF"/>
    <w:rsid w:val="001A71A6"/>
    <w:rsid w:val="001B0E4A"/>
    <w:rsid w:val="001B283F"/>
    <w:rsid w:val="001B37E4"/>
    <w:rsid w:val="001B5566"/>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1F7F18"/>
    <w:rsid w:val="002015C0"/>
    <w:rsid w:val="002016AF"/>
    <w:rsid w:val="00204993"/>
    <w:rsid w:val="00204E4A"/>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37C66"/>
    <w:rsid w:val="00241153"/>
    <w:rsid w:val="00244E4B"/>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54C3"/>
    <w:rsid w:val="00296D86"/>
    <w:rsid w:val="00296FB5"/>
    <w:rsid w:val="002974E9"/>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1E06"/>
    <w:rsid w:val="002C235A"/>
    <w:rsid w:val="002C2AA8"/>
    <w:rsid w:val="002C3299"/>
    <w:rsid w:val="002C3E24"/>
    <w:rsid w:val="002C455D"/>
    <w:rsid w:val="002C4923"/>
    <w:rsid w:val="002C5AD6"/>
    <w:rsid w:val="002C5D42"/>
    <w:rsid w:val="002C62BE"/>
    <w:rsid w:val="002C7022"/>
    <w:rsid w:val="002C7CE9"/>
    <w:rsid w:val="002D0CA4"/>
    <w:rsid w:val="002D1686"/>
    <w:rsid w:val="002D22DD"/>
    <w:rsid w:val="002D2C8C"/>
    <w:rsid w:val="002D5ECC"/>
    <w:rsid w:val="002E09DB"/>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8A7"/>
    <w:rsid w:val="00304B2F"/>
    <w:rsid w:val="0030544C"/>
    <w:rsid w:val="00305DFC"/>
    <w:rsid w:val="00312249"/>
    <w:rsid w:val="0031342C"/>
    <w:rsid w:val="003141DE"/>
    <w:rsid w:val="00314F72"/>
    <w:rsid w:val="00316981"/>
    <w:rsid w:val="00317265"/>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B29"/>
    <w:rsid w:val="00340E0F"/>
    <w:rsid w:val="00342983"/>
    <w:rsid w:val="003437D1"/>
    <w:rsid w:val="0034413A"/>
    <w:rsid w:val="00344E66"/>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761C"/>
    <w:rsid w:val="00367816"/>
    <w:rsid w:val="00367877"/>
    <w:rsid w:val="00370162"/>
    <w:rsid w:val="0037173A"/>
    <w:rsid w:val="00373BE7"/>
    <w:rsid w:val="00373DF3"/>
    <w:rsid w:val="00375392"/>
    <w:rsid w:val="003754C9"/>
    <w:rsid w:val="00376083"/>
    <w:rsid w:val="0038094F"/>
    <w:rsid w:val="00381F8B"/>
    <w:rsid w:val="003827C5"/>
    <w:rsid w:val="00382E63"/>
    <w:rsid w:val="00383935"/>
    <w:rsid w:val="003852AD"/>
    <w:rsid w:val="00387311"/>
    <w:rsid w:val="0039097B"/>
    <w:rsid w:val="00392EDF"/>
    <w:rsid w:val="00395CD3"/>
    <w:rsid w:val="0039756F"/>
    <w:rsid w:val="00397A7E"/>
    <w:rsid w:val="00397BCC"/>
    <w:rsid w:val="003A39FB"/>
    <w:rsid w:val="003A5597"/>
    <w:rsid w:val="003A66A5"/>
    <w:rsid w:val="003A7134"/>
    <w:rsid w:val="003B00EE"/>
    <w:rsid w:val="003B39F7"/>
    <w:rsid w:val="003B568E"/>
    <w:rsid w:val="003B580C"/>
    <w:rsid w:val="003B5CDE"/>
    <w:rsid w:val="003B65FA"/>
    <w:rsid w:val="003B6AF0"/>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519E"/>
    <w:rsid w:val="003D588F"/>
    <w:rsid w:val="003D7EE3"/>
    <w:rsid w:val="003E09A6"/>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49D"/>
    <w:rsid w:val="0040283B"/>
    <w:rsid w:val="0040335F"/>
    <w:rsid w:val="00403F09"/>
    <w:rsid w:val="00404E71"/>
    <w:rsid w:val="00405630"/>
    <w:rsid w:val="00406253"/>
    <w:rsid w:val="00406F2D"/>
    <w:rsid w:val="00407D19"/>
    <w:rsid w:val="00407F18"/>
    <w:rsid w:val="004127AD"/>
    <w:rsid w:val="00412E40"/>
    <w:rsid w:val="004139E7"/>
    <w:rsid w:val="004148DC"/>
    <w:rsid w:val="00415564"/>
    <w:rsid w:val="00422F47"/>
    <w:rsid w:val="00423300"/>
    <w:rsid w:val="0042352B"/>
    <w:rsid w:val="00423DCA"/>
    <w:rsid w:val="004249E7"/>
    <w:rsid w:val="004250B4"/>
    <w:rsid w:val="00425DC9"/>
    <w:rsid w:val="00425FFC"/>
    <w:rsid w:val="00427C22"/>
    <w:rsid w:val="00430C2D"/>
    <w:rsid w:val="004312D3"/>
    <w:rsid w:val="00431839"/>
    <w:rsid w:val="00431E02"/>
    <w:rsid w:val="00431E2A"/>
    <w:rsid w:val="00434B9F"/>
    <w:rsid w:val="00434E4E"/>
    <w:rsid w:val="004366B4"/>
    <w:rsid w:val="0043726A"/>
    <w:rsid w:val="00440584"/>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6AA6"/>
    <w:rsid w:val="00487AAD"/>
    <w:rsid w:val="00490F6A"/>
    <w:rsid w:val="00491069"/>
    <w:rsid w:val="00491BA1"/>
    <w:rsid w:val="0049327F"/>
    <w:rsid w:val="00494081"/>
    <w:rsid w:val="00496850"/>
    <w:rsid w:val="004A0A22"/>
    <w:rsid w:val="004A49D2"/>
    <w:rsid w:val="004A49EA"/>
    <w:rsid w:val="004A5113"/>
    <w:rsid w:val="004A6E10"/>
    <w:rsid w:val="004B0686"/>
    <w:rsid w:val="004B2F38"/>
    <w:rsid w:val="004B57CC"/>
    <w:rsid w:val="004B6341"/>
    <w:rsid w:val="004B67F0"/>
    <w:rsid w:val="004B7D44"/>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A5B"/>
    <w:rsid w:val="004E3E32"/>
    <w:rsid w:val="004E462B"/>
    <w:rsid w:val="004E6C49"/>
    <w:rsid w:val="004E6C71"/>
    <w:rsid w:val="004E76FB"/>
    <w:rsid w:val="004E788A"/>
    <w:rsid w:val="004E7DD8"/>
    <w:rsid w:val="004F11D2"/>
    <w:rsid w:val="004F1F64"/>
    <w:rsid w:val="004F34C3"/>
    <w:rsid w:val="004F43B7"/>
    <w:rsid w:val="004F5198"/>
    <w:rsid w:val="004F7AC9"/>
    <w:rsid w:val="00500903"/>
    <w:rsid w:val="00501114"/>
    <w:rsid w:val="00502B39"/>
    <w:rsid w:val="0050425E"/>
    <w:rsid w:val="00510403"/>
    <w:rsid w:val="00513EE8"/>
    <w:rsid w:val="00514D60"/>
    <w:rsid w:val="005159D2"/>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546D"/>
    <w:rsid w:val="00555A24"/>
    <w:rsid w:val="0055683E"/>
    <w:rsid w:val="00556B99"/>
    <w:rsid w:val="00561C88"/>
    <w:rsid w:val="00562AD2"/>
    <w:rsid w:val="00562DB5"/>
    <w:rsid w:val="00565FF9"/>
    <w:rsid w:val="00566AB9"/>
    <w:rsid w:val="00566E67"/>
    <w:rsid w:val="00570251"/>
    <w:rsid w:val="005716A1"/>
    <w:rsid w:val="00571A42"/>
    <w:rsid w:val="00572A00"/>
    <w:rsid w:val="00576F4C"/>
    <w:rsid w:val="005775ED"/>
    <w:rsid w:val="005801B7"/>
    <w:rsid w:val="005802C5"/>
    <w:rsid w:val="00581A9B"/>
    <w:rsid w:val="00581D75"/>
    <w:rsid w:val="005838EB"/>
    <w:rsid w:val="00584CB5"/>
    <w:rsid w:val="00585407"/>
    <w:rsid w:val="00585BA1"/>
    <w:rsid w:val="00586508"/>
    <w:rsid w:val="00591A4B"/>
    <w:rsid w:val="00593295"/>
    <w:rsid w:val="00593986"/>
    <w:rsid w:val="005939A6"/>
    <w:rsid w:val="00593FA1"/>
    <w:rsid w:val="00594672"/>
    <w:rsid w:val="00596DE4"/>
    <w:rsid w:val="00597EBD"/>
    <w:rsid w:val="005A04F8"/>
    <w:rsid w:val="005A17B9"/>
    <w:rsid w:val="005A1A32"/>
    <w:rsid w:val="005A1B4C"/>
    <w:rsid w:val="005A20DA"/>
    <w:rsid w:val="005A424B"/>
    <w:rsid w:val="005A4865"/>
    <w:rsid w:val="005A4BD1"/>
    <w:rsid w:val="005B3C0A"/>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0F04"/>
    <w:rsid w:val="005F279F"/>
    <w:rsid w:val="005F292D"/>
    <w:rsid w:val="005F3780"/>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36AC"/>
    <w:rsid w:val="00613930"/>
    <w:rsid w:val="0061440B"/>
    <w:rsid w:val="00616117"/>
    <w:rsid w:val="006162D4"/>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680"/>
    <w:rsid w:val="006448D7"/>
    <w:rsid w:val="00644DE1"/>
    <w:rsid w:val="00645238"/>
    <w:rsid w:val="00645373"/>
    <w:rsid w:val="0064545C"/>
    <w:rsid w:val="00646D76"/>
    <w:rsid w:val="00651314"/>
    <w:rsid w:val="006532C7"/>
    <w:rsid w:val="00655386"/>
    <w:rsid w:val="006567BC"/>
    <w:rsid w:val="00656C46"/>
    <w:rsid w:val="00657187"/>
    <w:rsid w:val="00663E69"/>
    <w:rsid w:val="00665E47"/>
    <w:rsid w:val="006669C5"/>
    <w:rsid w:val="00673620"/>
    <w:rsid w:val="00673DBA"/>
    <w:rsid w:val="00675EFE"/>
    <w:rsid w:val="00677C4C"/>
    <w:rsid w:val="006807DD"/>
    <w:rsid w:val="006816DD"/>
    <w:rsid w:val="00684E5E"/>
    <w:rsid w:val="00685325"/>
    <w:rsid w:val="006855A7"/>
    <w:rsid w:val="00685884"/>
    <w:rsid w:val="00685B7B"/>
    <w:rsid w:val="0068613C"/>
    <w:rsid w:val="00686C40"/>
    <w:rsid w:val="00691685"/>
    <w:rsid w:val="00691A09"/>
    <w:rsid w:val="006927E9"/>
    <w:rsid w:val="006928DC"/>
    <w:rsid w:val="00692B2A"/>
    <w:rsid w:val="006934BB"/>
    <w:rsid w:val="00694A4D"/>
    <w:rsid w:val="006954D1"/>
    <w:rsid w:val="00697A8D"/>
    <w:rsid w:val="00697C59"/>
    <w:rsid w:val="006A1445"/>
    <w:rsid w:val="006A260C"/>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24F7"/>
    <w:rsid w:val="006D2509"/>
    <w:rsid w:val="006D41C5"/>
    <w:rsid w:val="006D45A8"/>
    <w:rsid w:val="006D50A9"/>
    <w:rsid w:val="006D6095"/>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622C"/>
    <w:rsid w:val="007016BD"/>
    <w:rsid w:val="007018E3"/>
    <w:rsid w:val="0070223D"/>
    <w:rsid w:val="00703C95"/>
    <w:rsid w:val="00705877"/>
    <w:rsid w:val="00707BA0"/>
    <w:rsid w:val="007107AE"/>
    <w:rsid w:val="00710DC5"/>
    <w:rsid w:val="007113FD"/>
    <w:rsid w:val="007117AF"/>
    <w:rsid w:val="00712B89"/>
    <w:rsid w:val="0071380C"/>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6A48"/>
    <w:rsid w:val="00727347"/>
    <w:rsid w:val="007308B9"/>
    <w:rsid w:val="007336DA"/>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52A4"/>
    <w:rsid w:val="007677C0"/>
    <w:rsid w:val="00770B92"/>
    <w:rsid w:val="007715D2"/>
    <w:rsid w:val="00771632"/>
    <w:rsid w:val="00774216"/>
    <w:rsid w:val="00774892"/>
    <w:rsid w:val="00774B75"/>
    <w:rsid w:val="007751A5"/>
    <w:rsid w:val="00775DDB"/>
    <w:rsid w:val="00775EC5"/>
    <w:rsid w:val="00776EB2"/>
    <w:rsid w:val="0077721A"/>
    <w:rsid w:val="00777B7A"/>
    <w:rsid w:val="007806AE"/>
    <w:rsid w:val="00782D0C"/>
    <w:rsid w:val="0078309E"/>
    <w:rsid w:val="00783192"/>
    <w:rsid w:val="00783D3C"/>
    <w:rsid w:val="00783F2D"/>
    <w:rsid w:val="00784A2E"/>
    <w:rsid w:val="00791143"/>
    <w:rsid w:val="00791251"/>
    <w:rsid w:val="00791886"/>
    <w:rsid w:val="00791E9B"/>
    <w:rsid w:val="00791F8B"/>
    <w:rsid w:val="00793084"/>
    <w:rsid w:val="00794090"/>
    <w:rsid w:val="007942AA"/>
    <w:rsid w:val="00795598"/>
    <w:rsid w:val="00797336"/>
    <w:rsid w:val="007A332A"/>
    <w:rsid w:val="007A3779"/>
    <w:rsid w:val="007A3F3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6012"/>
    <w:rsid w:val="007C6696"/>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692"/>
    <w:rsid w:val="008142DD"/>
    <w:rsid w:val="0081473D"/>
    <w:rsid w:val="00814E23"/>
    <w:rsid w:val="00815470"/>
    <w:rsid w:val="00815E0D"/>
    <w:rsid w:val="0081707B"/>
    <w:rsid w:val="00817479"/>
    <w:rsid w:val="008212BE"/>
    <w:rsid w:val="0082461F"/>
    <w:rsid w:val="00825F55"/>
    <w:rsid w:val="0082686D"/>
    <w:rsid w:val="00827BFF"/>
    <w:rsid w:val="00830B61"/>
    <w:rsid w:val="00831D08"/>
    <w:rsid w:val="008323EF"/>
    <w:rsid w:val="00832408"/>
    <w:rsid w:val="00835653"/>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B5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3109"/>
    <w:rsid w:val="008A4A2C"/>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B58"/>
    <w:rsid w:val="008C0C60"/>
    <w:rsid w:val="008C0F1D"/>
    <w:rsid w:val="008C1DFC"/>
    <w:rsid w:val="008C2707"/>
    <w:rsid w:val="008C51D8"/>
    <w:rsid w:val="008C5B1B"/>
    <w:rsid w:val="008C5BBC"/>
    <w:rsid w:val="008C5E5F"/>
    <w:rsid w:val="008C6131"/>
    <w:rsid w:val="008C6C26"/>
    <w:rsid w:val="008C7695"/>
    <w:rsid w:val="008D04FC"/>
    <w:rsid w:val="008D04FD"/>
    <w:rsid w:val="008D1693"/>
    <w:rsid w:val="008D3A9C"/>
    <w:rsid w:val="008D3BA1"/>
    <w:rsid w:val="008D45CC"/>
    <w:rsid w:val="008D4901"/>
    <w:rsid w:val="008D4E62"/>
    <w:rsid w:val="008D532B"/>
    <w:rsid w:val="008D5E4E"/>
    <w:rsid w:val="008E193F"/>
    <w:rsid w:val="008E4DA8"/>
    <w:rsid w:val="008E56F8"/>
    <w:rsid w:val="008E58B0"/>
    <w:rsid w:val="008E5FDC"/>
    <w:rsid w:val="008E645E"/>
    <w:rsid w:val="008E7723"/>
    <w:rsid w:val="008F151C"/>
    <w:rsid w:val="008F3E41"/>
    <w:rsid w:val="008F5426"/>
    <w:rsid w:val="008F72A8"/>
    <w:rsid w:val="00900123"/>
    <w:rsid w:val="0090080E"/>
    <w:rsid w:val="00901E67"/>
    <w:rsid w:val="00902476"/>
    <w:rsid w:val="0090273E"/>
    <w:rsid w:val="009049B1"/>
    <w:rsid w:val="009050C6"/>
    <w:rsid w:val="0090591E"/>
    <w:rsid w:val="00905A05"/>
    <w:rsid w:val="0090679C"/>
    <w:rsid w:val="00912E62"/>
    <w:rsid w:val="00915D31"/>
    <w:rsid w:val="00915D5C"/>
    <w:rsid w:val="00915F83"/>
    <w:rsid w:val="0091708F"/>
    <w:rsid w:val="00917D55"/>
    <w:rsid w:val="00920C25"/>
    <w:rsid w:val="009238CB"/>
    <w:rsid w:val="0092447F"/>
    <w:rsid w:val="009268CF"/>
    <w:rsid w:val="0092704D"/>
    <w:rsid w:val="00927E33"/>
    <w:rsid w:val="0093083A"/>
    <w:rsid w:val="00930D41"/>
    <w:rsid w:val="00930F36"/>
    <w:rsid w:val="0093101B"/>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6584"/>
    <w:rsid w:val="00957F15"/>
    <w:rsid w:val="00960493"/>
    <w:rsid w:val="009618DB"/>
    <w:rsid w:val="009620A9"/>
    <w:rsid w:val="00962798"/>
    <w:rsid w:val="009648E9"/>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213A"/>
    <w:rsid w:val="00992B84"/>
    <w:rsid w:val="009942A5"/>
    <w:rsid w:val="00995755"/>
    <w:rsid w:val="009A0DC3"/>
    <w:rsid w:val="009A167A"/>
    <w:rsid w:val="009A16F7"/>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1855"/>
    <w:rsid w:val="009D22EE"/>
    <w:rsid w:val="009D317D"/>
    <w:rsid w:val="009D32BE"/>
    <w:rsid w:val="009D36AF"/>
    <w:rsid w:val="009D3975"/>
    <w:rsid w:val="009D463A"/>
    <w:rsid w:val="009D4F6D"/>
    <w:rsid w:val="009D54B5"/>
    <w:rsid w:val="009E1CCC"/>
    <w:rsid w:val="009E2B1F"/>
    <w:rsid w:val="009E3F70"/>
    <w:rsid w:val="009E41EF"/>
    <w:rsid w:val="009E4742"/>
    <w:rsid w:val="009E79B4"/>
    <w:rsid w:val="009F0558"/>
    <w:rsid w:val="009F0671"/>
    <w:rsid w:val="009F0B64"/>
    <w:rsid w:val="009F3317"/>
    <w:rsid w:val="009F3608"/>
    <w:rsid w:val="009F36F4"/>
    <w:rsid w:val="009F375E"/>
    <w:rsid w:val="00A00B66"/>
    <w:rsid w:val="00A01137"/>
    <w:rsid w:val="00A01401"/>
    <w:rsid w:val="00A026F5"/>
    <w:rsid w:val="00A03246"/>
    <w:rsid w:val="00A04414"/>
    <w:rsid w:val="00A04D3A"/>
    <w:rsid w:val="00A0610F"/>
    <w:rsid w:val="00A07128"/>
    <w:rsid w:val="00A10A95"/>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E6E"/>
    <w:rsid w:val="00B047DE"/>
    <w:rsid w:val="00B054DD"/>
    <w:rsid w:val="00B064C9"/>
    <w:rsid w:val="00B064FC"/>
    <w:rsid w:val="00B07118"/>
    <w:rsid w:val="00B07267"/>
    <w:rsid w:val="00B07E2C"/>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300"/>
    <w:rsid w:val="00B437D6"/>
    <w:rsid w:val="00B447FA"/>
    <w:rsid w:val="00B452E4"/>
    <w:rsid w:val="00B50D5C"/>
    <w:rsid w:val="00B558FB"/>
    <w:rsid w:val="00B55E4F"/>
    <w:rsid w:val="00B56193"/>
    <w:rsid w:val="00B60179"/>
    <w:rsid w:val="00B60271"/>
    <w:rsid w:val="00B61148"/>
    <w:rsid w:val="00B61944"/>
    <w:rsid w:val="00B61A46"/>
    <w:rsid w:val="00B62711"/>
    <w:rsid w:val="00B6425D"/>
    <w:rsid w:val="00B6474D"/>
    <w:rsid w:val="00B64C5C"/>
    <w:rsid w:val="00B65D27"/>
    <w:rsid w:val="00B67ED4"/>
    <w:rsid w:val="00B67FA7"/>
    <w:rsid w:val="00B70043"/>
    <w:rsid w:val="00B70463"/>
    <w:rsid w:val="00B70D60"/>
    <w:rsid w:val="00B7106C"/>
    <w:rsid w:val="00B711E1"/>
    <w:rsid w:val="00B71A3E"/>
    <w:rsid w:val="00B73346"/>
    <w:rsid w:val="00B76400"/>
    <w:rsid w:val="00B769C3"/>
    <w:rsid w:val="00B8035A"/>
    <w:rsid w:val="00B80695"/>
    <w:rsid w:val="00B8152C"/>
    <w:rsid w:val="00B81899"/>
    <w:rsid w:val="00B82074"/>
    <w:rsid w:val="00B8264B"/>
    <w:rsid w:val="00B843E8"/>
    <w:rsid w:val="00B85B2B"/>
    <w:rsid w:val="00B85F81"/>
    <w:rsid w:val="00B860EA"/>
    <w:rsid w:val="00B87898"/>
    <w:rsid w:val="00B90584"/>
    <w:rsid w:val="00B90749"/>
    <w:rsid w:val="00B92690"/>
    <w:rsid w:val="00B9350E"/>
    <w:rsid w:val="00B93623"/>
    <w:rsid w:val="00B93EF3"/>
    <w:rsid w:val="00B947DD"/>
    <w:rsid w:val="00B950A1"/>
    <w:rsid w:val="00B95D17"/>
    <w:rsid w:val="00B97EDA"/>
    <w:rsid w:val="00BA4C2B"/>
    <w:rsid w:val="00BA4D3C"/>
    <w:rsid w:val="00BA6138"/>
    <w:rsid w:val="00BA73E2"/>
    <w:rsid w:val="00BA7726"/>
    <w:rsid w:val="00BA77B4"/>
    <w:rsid w:val="00BB027F"/>
    <w:rsid w:val="00BB0D88"/>
    <w:rsid w:val="00BB39C4"/>
    <w:rsid w:val="00BB4139"/>
    <w:rsid w:val="00BB5E23"/>
    <w:rsid w:val="00BB682E"/>
    <w:rsid w:val="00BB6953"/>
    <w:rsid w:val="00BC3589"/>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076B"/>
    <w:rsid w:val="00BF26C1"/>
    <w:rsid w:val="00BF3AF0"/>
    <w:rsid w:val="00BF3CA0"/>
    <w:rsid w:val="00BF3D4E"/>
    <w:rsid w:val="00BF4A03"/>
    <w:rsid w:val="00BF5000"/>
    <w:rsid w:val="00C025DB"/>
    <w:rsid w:val="00C02A82"/>
    <w:rsid w:val="00C032E7"/>
    <w:rsid w:val="00C043BC"/>
    <w:rsid w:val="00C0446A"/>
    <w:rsid w:val="00C0487F"/>
    <w:rsid w:val="00C05696"/>
    <w:rsid w:val="00C07031"/>
    <w:rsid w:val="00C10680"/>
    <w:rsid w:val="00C1109F"/>
    <w:rsid w:val="00C11F91"/>
    <w:rsid w:val="00C171C0"/>
    <w:rsid w:val="00C17310"/>
    <w:rsid w:val="00C20866"/>
    <w:rsid w:val="00C22B84"/>
    <w:rsid w:val="00C27320"/>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3905"/>
    <w:rsid w:val="00C55FFA"/>
    <w:rsid w:val="00C566A5"/>
    <w:rsid w:val="00C601A8"/>
    <w:rsid w:val="00C60244"/>
    <w:rsid w:val="00C616A6"/>
    <w:rsid w:val="00C64222"/>
    <w:rsid w:val="00C6602E"/>
    <w:rsid w:val="00C70AF4"/>
    <w:rsid w:val="00C71F56"/>
    <w:rsid w:val="00C72FA9"/>
    <w:rsid w:val="00C7482C"/>
    <w:rsid w:val="00C75345"/>
    <w:rsid w:val="00C80440"/>
    <w:rsid w:val="00C804B6"/>
    <w:rsid w:val="00C817C9"/>
    <w:rsid w:val="00C81E11"/>
    <w:rsid w:val="00C824FE"/>
    <w:rsid w:val="00C828E0"/>
    <w:rsid w:val="00C83D55"/>
    <w:rsid w:val="00C846C6"/>
    <w:rsid w:val="00C8740E"/>
    <w:rsid w:val="00C87B1A"/>
    <w:rsid w:val="00C901C2"/>
    <w:rsid w:val="00C93127"/>
    <w:rsid w:val="00C9420F"/>
    <w:rsid w:val="00C94BBD"/>
    <w:rsid w:val="00C94C39"/>
    <w:rsid w:val="00C952F3"/>
    <w:rsid w:val="00C96A4D"/>
    <w:rsid w:val="00C96E1A"/>
    <w:rsid w:val="00C97DD1"/>
    <w:rsid w:val="00CA0D53"/>
    <w:rsid w:val="00CA2E2D"/>
    <w:rsid w:val="00CA45B7"/>
    <w:rsid w:val="00CA4610"/>
    <w:rsid w:val="00CA6500"/>
    <w:rsid w:val="00CA70DF"/>
    <w:rsid w:val="00CA7664"/>
    <w:rsid w:val="00CA7B10"/>
    <w:rsid w:val="00CB3267"/>
    <w:rsid w:val="00CB33D5"/>
    <w:rsid w:val="00CC0026"/>
    <w:rsid w:val="00CC0AE3"/>
    <w:rsid w:val="00CC0C22"/>
    <w:rsid w:val="00CC1897"/>
    <w:rsid w:val="00CC2017"/>
    <w:rsid w:val="00CC20E7"/>
    <w:rsid w:val="00CC45D0"/>
    <w:rsid w:val="00CC6664"/>
    <w:rsid w:val="00CC7F81"/>
    <w:rsid w:val="00CD1952"/>
    <w:rsid w:val="00CD287D"/>
    <w:rsid w:val="00CD3C4B"/>
    <w:rsid w:val="00CD3DCE"/>
    <w:rsid w:val="00CD6F1F"/>
    <w:rsid w:val="00CE0C78"/>
    <w:rsid w:val="00CE1AFD"/>
    <w:rsid w:val="00CE326F"/>
    <w:rsid w:val="00CE53EB"/>
    <w:rsid w:val="00CE6152"/>
    <w:rsid w:val="00CE67C1"/>
    <w:rsid w:val="00CE6ACD"/>
    <w:rsid w:val="00CF086A"/>
    <w:rsid w:val="00CF13D6"/>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30BB8"/>
    <w:rsid w:val="00D316FC"/>
    <w:rsid w:val="00D31C71"/>
    <w:rsid w:val="00D33A47"/>
    <w:rsid w:val="00D33D15"/>
    <w:rsid w:val="00D33F0F"/>
    <w:rsid w:val="00D34E15"/>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C31"/>
    <w:rsid w:val="00D64D26"/>
    <w:rsid w:val="00D70176"/>
    <w:rsid w:val="00D705F5"/>
    <w:rsid w:val="00D70916"/>
    <w:rsid w:val="00D7311A"/>
    <w:rsid w:val="00D74023"/>
    <w:rsid w:val="00D74025"/>
    <w:rsid w:val="00D74460"/>
    <w:rsid w:val="00D7702B"/>
    <w:rsid w:val="00D827A5"/>
    <w:rsid w:val="00D829A3"/>
    <w:rsid w:val="00D83B5E"/>
    <w:rsid w:val="00D84FA2"/>
    <w:rsid w:val="00D85C2F"/>
    <w:rsid w:val="00D9144F"/>
    <w:rsid w:val="00D91A37"/>
    <w:rsid w:val="00D91EC4"/>
    <w:rsid w:val="00D91FD0"/>
    <w:rsid w:val="00D92C13"/>
    <w:rsid w:val="00D94664"/>
    <w:rsid w:val="00D94E65"/>
    <w:rsid w:val="00D94F85"/>
    <w:rsid w:val="00DA0E65"/>
    <w:rsid w:val="00DA2164"/>
    <w:rsid w:val="00DA22DA"/>
    <w:rsid w:val="00DA246A"/>
    <w:rsid w:val="00DA3858"/>
    <w:rsid w:val="00DA3AF4"/>
    <w:rsid w:val="00DA3F29"/>
    <w:rsid w:val="00DA4EF0"/>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7E43"/>
    <w:rsid w:val="00DC7F54"/>
    <w:rsid w:val="00DC7FE7"/>
    <w:rsid w:val="00DD0879"/>
    <w:rsid w:val="00DD0A86"/>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9DF"/>
    <w:rsid w:val="00E00054"/>
    <w:rsid w:val="00E004A2"/>
    <w:rsid w:val="00E00688"/>
    <w:rsid w:val="00E00B01"/>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D4D"/>
    <w:rsid w:val="00E43558"/>
    <w:rsid w:val="00E44936"/>
    <w:rsid w:val="00E44A5B"/>
    <w:rsid w:val="00E46F23"/>
    <w:rsid w:val="00E47F76"/>
    <w:rsid w:val="00E50477"/>
    <w:rsid w:val="00E50E30"/>
    <w:rsid w:val="00E52CB0"/>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87A"/>
    <w:rsid w:val="00E90601"/>
    <w:rsid w:val="00E90778"/>
    <w:rsid w:val="00E90999"/>
    <w:rsid w:val="00E90CE6"/>
    <w:rsid w:val="00E912A6"/>
    <w:rsid w:val="00E9257F"/>
    <w:rsid w:val="00E92C46"/>
    <w:rsid w:val="00E93AD8"/>
    <w:rsid w:val="00E94641"/>
    <w:rsid w:val="00E96498"/>
    <w:rsid w:val="00E96E44"/>
    <w:rsid w:val="00EA136B"/>
    <w:rsid w:val="00EA17DA"/>
    <w:rsid w:val="00EA2249"/>
    <w:rsid w:val="00EA2E4F"/>
    <w:rsid w:val="00EA44ED"/>
    <w:rsid w:val="00EA7500"/>
    <w:rsid w:val="00EA77E3"/>
    <w:rsid w:val="00EB39EE"/>
    <w:rsid w:val="00EB574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F95"/>
    <w:rsid w:val="00EE24C0"/>
    <w:rsid w:val="00EE5405"/>
    <w:rsid w:val="00EF04ED"/>
    <w:rsid w:val="00EF2FF4"/>
    <w:rsid w:val="00EF3D75"/>
    <w:rsid w:val="00EF43FD"/>
    <w:rsid w:val="00EF5197"/>
    <w:rsid w:val="00EF6B88"/>
    <w:rsid w:val="00F0080E"/>
    <w:rsid w:val="00F010D8"/>
    <w:rsid w:val="00F07236"/>
    <w:rsid w:val="00F079C4"/>
    <w:rsid w:val="00F114D7"/>
    <w:rsid w:val="00F1269D"/>
    <w:rsid w:val="00F1371F"/>
    <w:rsid w:val="00F149FB"/>
    <w:rsid w:val="00F14C31"/>
    <w:rsid w:val="00F152EF"/>
    <w:rsid w:val="00F16338"/>
    <w:rsid w:val="00F16D1C"/>
    <w:rsid w:val="00F211C3"/>
    <w:rsid w:val="00F2192E"/>
    <w:rsid w:val="00F219AF"/>
    <w:rsid w:val="00F21E6C"/>
    <w:rsid w:val="00F2464C"/>
    <w:rsid w:val="00F279F8"/>
    <w:rsid w:val="00F307AA"/>
    <w:rsid w:val="00F30C4B"/>
    <w:rsid w:val="00F3180C"/>
    <w:rsid w:val="00F3180E"/>
    <w:rsid w:val="00F32B58"/>
    <w:rsid w:val="00F339D1"/>
    <w:rsid w:val="00F34F2E"/>
    <w:rsid w:val="00F36B18"/>
    <w:rsid w:val="00F37315"/>
    <w:rsid w:val="00F37B66"/>
    <w:rsid w:val="00F40384"/>
    <w:rsid w:val="00F41292"/>
    <w:rsid w:val="00F41E2B"/>
    <w:rsid w:val="00F44D4F"/>
    <w:rsid w:val="00F45729"/>
    <w:rsid w:val="00F476D2"/>
    <w:rsid w:val="00F4789F"/>
    <w:rsid w:val="00F50401"/>
    <w:rsid w:val="00F50DD0"/>
    <w:rsid w:val="00F510CE"/>
    <w:rsid w:val="00F519AF"/>
    <w:rsid w:val="00F51DE9"/>
    <w:rsid w:val="00F525DF"/>
    <w:rsid w:val="00F53050"/>
    <w:rsid w:val="00F53DEE"/>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FB7"/>
    <w:rsid w:val="00F81ABB"/>
    <w:rsid w:val="00F82E94"/>
    <w:rsid w:val="00F83FC5"/>
    <w:rsid w:val="00F84D38"/>
    <w:rsid w:val="00F852A9"/>
    <w:rsid w:val="00F87F7D"/>
    <w:rsid w:val="00F91BBD"/>
    <w:rsid w:val="00F91FBB"/>
    <w:rsid w:val="00F93E60"/>
    <w:rsid w:val="00F94545"/>
    <w:rsid w:val="00F94776"/>
    <w:rsid w:val="00F94C4D"/>
    <w:rsid w:val="00F9556A"/>
    <w:rsid w:val="00F9680A"/>
    <w:rsid w:val="00FA1FDC"/>
    <w:rsid w:val="00FA2E85"/>
    <w:rsid w:val="00FA3CFC"/>
    <w:rsid w:val="00FA4A6C"/>
    <w:rsid w:val="00FA5306"/>
    <w:rsid w:val="00FA53E1"/>
    <w:rsid w:val="00FA56BB"/>
    <w:rsid w:val="00FA5E06"/>
    <w:rsid w:val="00FA6A78"/>
    <w:rsid w:val="00FA6FC1"/>
    <w:rsid w:val="00FA7D13"/>
    <w:rsid w:val="00FB00A7"/>
    <w:rsid w:val="00FB0A03"/>
    <w:rsid w:val="00FB0A42"/>
    <w:rsid w:val="00FB0AA9"/>
    <w:rsid w:val="00FB16BB"/>
    <w:rsid w:val="00FB1984"/>
    <w:rsid w:val="00FB2109"/>
    <w:rsid w:val="00FB2C70"/>
    <w:rsid w:val="00FB3223"/>
    <w:rsid w:val="00FB7148"/>
    <w:rsid w:val="00FC1999"/>
    <w:rsid w:val="00FC37C2"/>
    <w:rsid w:val="00FC3BE7"/>
    <w:rsid w:val="00FC4CA7"/>
    <w:rsid w:val="00FC4FEB"/>
    <w:rsid w:val="00FC6137"/>
    <w:rsid w:val="00FC681A"/>
    <w:rsid w:val="00FD07F8"/>
    <w:rsid w:val="00FD4103"/>
    <w:rsid w:val="00FD4240"/>
    <w:rsid w:val="00FD48F2"/>
    <w:rsid w:val="00FD49F3"/>
    <w:rsid w:val="00FD5721"/>
    <w:rsid w:val="00FD5F80"/>
    <w:rsid w:val="00FE08D3"/>
    <w:rsid w:val="00FE0C49"/>
    <w:rsid w:val="00FE3D4C"/>
    <w:rsid w:val="00FE3D87"/>
    <w:rsid w:val="00FE4224"/>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EE914-EC2C-4948-BB81-AA7BF65D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2923</Words>
  <Characters>16662</Characters>
  <Application>Microsoft Office Word</Application>
  <DocSecurity>0</DocSecurity>
  <Lines>138</Lines>
  <Paragraphs>39</Paragraphs>
  <ScaleCrop>false</ScaleCrop>
  <Company>vivo mobile communication co.</Company>
  <LinksUpToDate>false</LinksUpToDate>
  <CharactersWithSpaces>19546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2</cp:revision>
  <cp:lastPrinted>2008-12-09T03:19:00Z</cp:lastPrinted>
  <dcterms:created xsi:type="dcterms:W3CDTF">2017-10-02T14:29:00Z</dcterms:created>
  <dcterms:modified xsi:type="dcterms:W3CDTF">2017-10-02T14:29:00Z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